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E8" w:rsidRDefault="00914BE8" w:rsidP="00914BE8">
      <w:pPr>
        <w:jc w:val="center"/>
        <w:rPr>
          <w:rFonts w:ascii="Comic Sans MS" w:hAnsi="Comic Sans MS"/>
          <w:sz w:val="40"/>
        </w:rPr>
      </w:pPr>
      <w:r>
        <w:rPr>
          <w:rFonts w:ascii="Comic Sans MS" w:hAnsi="Comic Sans MS"/>
          <w:sz w:val="40"/>
        </w:rPr>
        <w:t xml:space="preserve">TENDER FOR </w:t>
      </w:r>
    </w:p>
    <w:p w:rsidR="00914BE8" w:rsidRDefault="00914BE8" w:rsidP="00914BE8">
      <w:pPr>
        <w:jc w:val="center"/>
        <w:rPr>
          <w:rFonts w:ascii="Comic Sans MS" w:hAnsi="Comic Sans MS"/>
          <w:sz w:val="40"/>
        </w:rPr>
      </w:pPr>
      <w:r>
        <w:rPr>
          <w:rFonts w:ascii="Comic Sans MS" w:hAnsi="Comic Sans MS"/>
          <w:sz w:val="40"/>
        </w:rPr>
        <w:t xml:space="preserve">FOR </w:t>
      </w:r>
    </w:p>
    <w:p w:rsidR="00914BE8" w:rsidRDefault="00914BE8" w:rsidP="00914BE8">
      <w:pPr>
        <w:jc w:val="center"/>
        <w:rPr>
          <w:rFonts w:ascii="Comic Sans MS" w:hAnsi="Comic Sans MS"/>
          <w:i/>
          <w:sz w:val="40"/>
        </w:rPr>
      </w:pPr>
      <w:r>
        <w:rPr>
          <w:rFonts w:ascii="Comic Sans MS" w:hAnsi="Comic Sans MS"/>
          <w:i/>
          <w:sz w:val="40"/>
        </w:rPr>
        <w:t xml:space="preserve"> DEHOISTING OF MICROWAVE ANTENNAS  IN ETR SUB-REGION,ODISHA</w:t>
      </w:r>
    </w:p>
    <w:p w:rsidR="00914BE8" w:rsidRDefault="00914BE8" w:rsidP="00914BE8">
      <w:pPr>
        <w:jc w:val="center"/>
        <w:rPr>
          <w:rFonts w:ascii="Comic Sans MS" w:hAnsi="Comic Sans MS"/>
          <w:b/>
          <w:sz w:val="40"/>
        </w:rPr>
      </w:pPr>
      <w:r>
        <w:rPr>
          <w:rFonts w:ascii="Comic Sans MS" w:hAnsi="Comic Sans MS"/>
          <w:b/>
          <w:sz w:val="40"/>
        </w:rPr>
        <w:t>(TECHNICAL)</w:t>
      </w:r>
    </w:p>
    <w:p w:rsidR="00914BE8" w:rsidRDefault="00914BE8" w:rsidP="00914BE8">
      <w:pPr>
        <w:jc w:val="center"/>
        <w:rPr>
          <w:sz w:val="40"/>
        </w:rPr>
      </w:pPr>
      <w:r>
        <w:rPr>
          <w:noProof/>
          <w:sz w:val="40"/>
        </w:rPr>
        <w:drawing>
          <wp:inline distT="0" distB="0" distL="0" distR="0">
            <wp:extent cx="1771650" cy="981075"/>
            <wp:effectExtent l="0" t="0" r="0" b="0"/>
            <wp:docPr id="1" name="Picture 1" descr="C:\Documents and Settings\use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WINDOWS\Desktop\bsnllogo1.gif"/>
                    <pic:cNvPicPr>
                      <a:picLocks noChangeAspect="1" noChangeArrowheads="1"/>
                    </pic:cNvPicPr>
                  </pic:nvPicPr>
                  <pic:blipFill>
                    <a:blip r:embed="rId7"/>
                    <a:srcRect/>
                    <a:stretch>
                      <a:fillRect/>
                    </a:stretch>
                  </pic:blipFill>
                  <pic:spPr bwMode="auto">
                    <a:xfrm>
                      <a:off x="0" y="0"/>
                      <a:ext cx="1771650" cy="981075"/>
                    </a:xfrm>
                    <a:prstGeom prst="rect">
                      <a:avLst/>
                    </a:prstGeom>
                    <a:noFill/>
                    <a:ln w="9525">
                      <a:noFill/>
                      <a:miter lim="800000"/>
                      <a:headEnd/>
                      <a:tailEnd/>
                    </a:ln>
                  </pic:spPr>
                </pic:pic>
              </a:graphicData>
            </a:graphic>
          </wp:inline>
        </w:drawing>
      </w:r>
    </w:p>
    <w:p w:rsidR="00914BE8" w:rsidRDefault="00914BE8" w:rsidP="00914BE8">
      <w:pPr>
        <w:jc w:val="center"/>
        <w:rPr>
          <w:rFonts w:ascii="Comic Sans MS" w:hAnsi="Comic Sans MS"/>
          <w:i/>
          <w:sz w:val="40"/>
        </w:rPr>
      </w:pPr>
      <w:r>
        <w:rPr>
          <w:rFonts w:ascii="Comic Sans MS" w:hAnsi="Comic Sans MS"/>
          <w:sz w:val="40"/>
        </w:rPr>
        <w:t>2013-2014</w:t>
      </w:r>
    </w:p>
    <w:p w:rsidR="00914BE8" w:rsidRDefault="00914BE8" w:rsidP="00914BE8">
      <w:pPr>
        <w:jc w:val="center"/>
        <w:rPr>
          <w:rFonts w:ascii="Comic Sans MS" w:hAnsi="Comic Sans MS"/>
          <w:b/>
          <w:sz w:val="40"/>
        </w:rPr>
      </w:pPr>
      <w:r>
        <w:rPr>
          <w:rFonts w:ascii="Comic Sans MS" w:hAnsi="Comic Sans MS"/>
          <w:i/>
          <w:sz w:val="40"/>
        </w:rPr>
        <w:t xml:space="preserve">Tender No.  </w:t>
      </w:r>
      <w:r>
        <w:rPr>
          <w:rFonts w:ascii="Comic Sans MS" w:hAnsi="Comic Sans MS"/>
          <w:b/>
          <w:sz w:val="40"/>
        </w:rPr>
        <w:t>DE,CXL(M)/CK/TENDER/13-14/2</w:t>
      </w:r>
    </w:p>
    <w:p w:rsidR="00914BE8" w:rsidRDefault="00914BE8" w:rsidP="00914BE8">
      <w:pPr>
        <w:jc w:val="center"/>
        <w:rPr>
          <w:rFonts w:ascii="Comic Sans MS" w:hAnsi="Comic Sans MS"/>
          <w:b/>
          <w:sz w:val="40"/>
        </w:rPr>
      </w:pPr>
      <w:r>
        <w:rPr>
          <w:rFonts w:ascii="Comic Sans MS" w:hAnsi="Comic Sans MS"/>
          <w:b/>
          <w:sz w:val="40"/>
        </w:rPr>
        <w:t>Dt.6.11.2013</w:t>
      </w: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r>
        <w:rPr>
          <w:rFonts w:ascii="Comic Sans MS" w:hAnsi="Comic Sans MS"/>
          <w:b/>
          <w:sz w:val="40"/>
        </w:rPr>
        <w:t>Approximate  value-  three lakhs</w:t>
      </w:r>
    </w:p>
    <w:p w:rsidR="00914BE8" w:rsidRPr="00914BE8" w:rsidRDefault="00914BE8" w:rsidP="00914BE8">
      <w:pPr>
        <w:jc w:val="center"/>
        <w:rPr>
          <w:rFonts w:ascii="Comic Sans MS" w:hAnsi="Comic Sans MS"/>
          <w:b/>
          <w:sz w:val="20"/>
          <w:szCs w:val="2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580"/>
      </w:tblGrid>
      <w:tr w:rsidR="00914BE8" w:rsidTr="00723A5B">
        <w:tc>
          <w:tcPr>
            <w:tcW w:w="4140" w:type="dxa"/>
            <w:tcBorders>
              <w:top w:val="single" w:sz="4" w:space="0" w:color="auto"/>
              <w:left w:val="single" w:sz="4" w:space="0" w:color="auto"/>
              <w:bottom w:val="single" w:sz="4" w:space="0" w:color="auto"/>
              <w:right w:val="single" w:sz="4" w:space="0" w:color="auto"/>
            </w:tcBorders>
            <w:shd w:val="clear" w:color="auto" w:fill="auto"/>
          </w:tcPr>
          <w:p w:rsidR="00914BE8" w:rsidRDefault="00914BE8" w:rsidP="00723A5B">
            <w:pPr>
              <w:pStyle w:val="Heading2"/>
              <w:rPr>
                <w:rFonts w:ascii="Century Gothic" w:hAnsi="Century Gothic"/>
                <w:color w:val="000000"/>
                <w:sz w:val="22"/>
                <w:szCs w:val="24"/>
              </w:rPr>
            </w:pPr>
            <w:r>
              <w:rPr>
                <w:rFonts w:ascii="Century Gothic" w:hAnsi="Century Gothic"/>
              </w:rPr>
              <w:t xml:space="preserve">Office of the Divisional Engineer </w:t>
            </w:r>
          </w:p>
          <w:p w:rsidR="00914BE8" w:rsidRPr="0093708F" w:rsidRDefault="00914BE8" w:rsidP="00723A5B">
            <w:pPr>
              <w:rPr>
                <w:rFonts w:ascii="Century Gothic" w:hAnsi="Century Gothic"/>
                <w:b/>
              </w:rPr>
            </w:pPr>
            <w:r>
              <w:rPr>
                <w:rFonts w:ascii="Century Gothic" w:hAnsi="Century Gothic"/>
                <w:b/>
              </w:rPr>
              <w:t>Cxl  Mtce,Eastern Telecom Region,3</w:t>
            </w:r>
            <w:r w:rsidRPr="0093708F">
              <w:rPr>
                <w:rFonts w:ascii="Century Gothic" w:hAnsi="Century Gothic"/>
                <w:b/>
                <w:vertAlign w:val="superscript"/>
              </w:rPr>
              <w:t>rd</w:t>
            </w:r>
            <w:r>
              <w:rPr>
                <w:rFonts w:ascii="Century Gothic" w:hAnsi="Century Gothic"/>
                <w:b/>
              </w:rPr>
              <w:t xml:space="preserve">   floor,Telephone  Bhawan,  B,K.Road, Cuttack</w:t>
            </w:r>
          </w:p>
          <w:p w:rsidR="00914BE8" w:rsidRDefault="00914BE8" w:rsidP="00723A5B">
            <w:pPr>
              <w:pStyle w:val="Heading1"/>
              <w:jc w:val="both"/>
              <w:rPr>
                <w:rFonts w:ascii="Century Gothic" w:hAnsi="Century Gothic"/>
              </w:rPr>
            </w:pPr>
            <w:r>
              <w:rPr>
                <w:rFonts w:ascii="Century Gothic" w:hAnsi="Century Gothic"/>
              </w:rPr>
              <w:t>Ph.+0671-2331200 Fax: 2318351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4BE8" w:rsidRDefault="00914BE8" w:rsidP="00723A5B">
            <w:pPr>
              <w:jc w:val="both"/>
              <w:rPr>
                <w:rFonts w:ascii="Century Gothic" w:hAnsi="Century Gothic"/>
              </w:rPr>
            </w:pPr>
            <w:r>
              <w:rPr>
                <w:noProof/>
              </w:rPr>
              <w:drawing>
                <wp:inline distT="0" distB="0" distL="0" distR="0">
                  <wp:extent cx="3400425" cy="723900"/>
                  <wp:effectExtent l="19050" t="0" r="9525"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400425" cy="723900"/>
                          </a:xfrm>
                          <a:prstGeom prst="rect">
                            <a:avLst/>
                          </a:prstGeom>
                          <a:noFill/>
                          <a:ln w="9525">
                            <a:noFill/>
                            <a:miter lim="800000"/>
                            <a:headEnd/>
                            <a:tailEnd/>
                          </a:ln>
                        </pic:spPr>
                      </pic:pic>
                    </a:graphicData>
                  </a:graphic>
                </wp:inline>
              </w:drawing>
            </w:r>
          </w:p>
        </w:tc>
      </w:tr>
    </w:tbl>
    <w:p w:rsidR="00914BE8" w:rsidRDefault="00914BE8" w:rsidP="00914BE8"/>
    <w:p w:rsidR="00914BE8" w:rsidRDefault="00914BE8" w:rsidP="00914BE8">
      <w:pPr>
        <w:rPr>
          <w:rFonts w:ascii="Century Gothic" w:hAnsi="Century Gothic"/>
        </w:rPr>
      </w:pPr>
      <w:r>
        <w:rPr>
          <w:rFonts w:ascii="Century Gothic" w:hAnsi="Century Gothic"/>
        </w:rPr>
        <w:t>No DE cxl/CK/Tender/13-14/2               Dated at Cuttack  the  1.11.2013</w:t>
      </w:r>
    </w:p>
    <w:p w:rsidR="00914BE8" w:rsidRDefault="00914BE8" w:rsidP="00914BE8">
      <w:pPr>
        <w:rPr>
          <w:rFonts w:ascii="Century Gothic" w:hAnsi="Century Gothic"/>
        </w:rPr>
      </w:pPr>
    </w:p>
    <w:p w:rsidR="00914BE8" w:rsidRDefault="00914BE8" w:rsidP="00914BE8">
      <w:pPr>
        <w:rPr>
          <w:rFonts w:cs="Arial"/>
          <w:b/>
          <w:u w:val="single"/>
        </w:rPr>
      </w:pPr>
      <w:r>
        <w:rPr>
          <w:rFonts w:cs="Arial"/>
        </w:rPr>
        <w:t xml:space="preserve">                                              </w:t>
      </w:r>
      <w:r>
        <w:rPr>
          <w:rFonts w:cs="Arial"/>
          <w:b/>
          <w:u w:val="single"/>
        </w:rPr>
        <w:t xml:space="preserve">NOTICE INVITING TENDER </w:t>
      </w:r>
    </w:p>
    <w:p w:rsidR="00914BE8" w:rsidRPr="00955EB3" w:rsidRDefault="00914BE8" w:rsidP="00914BE8">
      <w:pPr>
        <w:rPr>
          <w:rFonts w:cs="Arial"/>
          <w:b/>
        </w:rPr>
      </w:pPr>
      <w:r w:rsidRPr="00955EB3">
        <w:rPr>
          <w:rFonts w:cs="Arial"/>
          <w:b/>
        </w:rPr>
        <w:t xml:space="preserve">                                                        SEC-I</w:t>
      </w:r>
    </w:p>
    <w:p w:rsidR="00914BE8" w:rsidRDefault="00914BE8" w:rsidP="00914BE8">
      <w:pPr>
        <w:rPr>
          <w:rFonts w:cs="Arial"/>
        </w:rPr>
      </w:pPr>
      <w:r>
        <w:rPr>
          <w:rFonts w:cs="Arial"/>
        </w:rPr>
        <w:t>On behalf of the Bharat Sanchar Nigam Limited sealed tender are invited by DE CXL  Mtce  ETR,  Cuttack  for de-hoisting  of Parabolic   Microwave Antennas on requirement basis in the different towers under  Mtce Sub Region  Odisha from  bonafide   contractors having minimum of  three years experience in the tower construction line .</w:t>
      </w:r>
    </w:p>
    <w:p w:rsidR="00914BE8" w:rsidRDefault="00914BE8" w:rsidP="00914BE8">
      <w:pPr>
        <w:rPr>
          <w:rFonts w:cs="Arial"/>
        </w:rPr>
      </w:pPr>
      <w:r>
        <w:rPr>
          <w:rFonts w:cs="Arial"/>
        </w:rPr>
        <w:t xml:space="preserve">                 Tender document containing all the details can be had from the DE  CXL (M)  Cuttack  on any working days from 2</w:t>
      </w:r>
      <w:r w:rsidR="002908DF">
        <w:rPr>
          <w:rFonts w:cs="Arial"/>
        </w:rPr>
        <w:t>0</w:t>
      </w:r>
      <w:r>
        <w:rPr>
          <w:rFonts w:cs="Arial"/>
        </w:rPr>
        <w:t>.1</w:t>
      </w:r>
      <w:r w:rsidR="002908DF">
        <w:rPr>
          <w:rFonts w:cs="Arial"/>
        </w:rPr>
        <w:t>2</w:t>
      </w:r>
      <w:r>
        <w:rPr>
          <w:rFonts w:cs="Arial"/>
        </w:rPr>
        <w:t>.2013</w:t>
      </w:r>
      <w:r w:rsidR="002908DF">
        <w:rPr>
          <w:rFonts w:cs="Arial"/>
        </w:rPr>
        <w:t xml:space="preserve"> </w:t>
      </w:r>
      <w:r>
        <w:rPr>
          <w:rFonts w:cs="Arial"/>
        </w:rPr>
        <w:t>to</w:t>
      </w:r>
      <w:r w:rsidR="002908DF">
        <w:rPr>
          <w:rFonts w:cs="Arial"/>
        </w:rPr>
        <w:t xml:space="preserve"> 03</w:t>
      </w:r>
      <w:r>
        <w:rPr>
          <w:rFonts w:cs="Arial"/>
        </w:rPr>
        <w:t>.</w:t>
      </w:r>
      <w:r w:rsidR="002908DF">
        <w:rPr>
          <w:rFonts w:cs="Arial"/>
        </w:rPr>
        <w:t>0</w:t>
      </w:r>
      <w:r>
        <w:rPr>
          <w:rFonts w:cs="Arial"/>
        </w:rPr>
        <w:t>1.201</w:t>
      </w:r>
      <w:r w:rsidR="002908DF">
        <w:rPr>
          <w:rFonts w:cs="Arial"/>
        </w:rPr>
        <w:t>4</w:t>
      </w:r>
      <w:r>
        <w:rPr>
          <w:rFonts w:cs="Arial"/>
        </w:rPr>
        <w:t xml:space="preserve"> between 10.00 hrs to17.00 hrs on production of D/D  of Rs 520.00 (Five hundred &amp; twenty only)issued by any Nationalized  Bank in favour of  A</w:t>
      </w:r>
      <w:r w:rsidR="00723A5B">
        <w:rPr>
          <w:rFonts w:cs="Arial"/>
        </w:rPr>
        <w:t xml:space="preserve">ccounts </w:t>
      </w:r>
      <w:r>
        <w:rPr>
          <w:rFonts w:cs="Arial"/>
        </w:rPr>
        <w:t>O</w:t>
      </w:r>
      <w:r w:rsidR="00723A5B">
        <w:rPr>
          <w:rFonts w:cs="Arial"/>
        </w:rPr>
        <w:t xml:space="preserve">fficer, </w:t>
      </w:r>
      <w:r>
        <w:rPr>
          <w:rFonts w:cs="Arial"/>
        </w:rPr>
        <w:t xml:space="preserve"> BSNL ETR</w:t>
      </w:r>
      <w:r w:rsidR="00723A5B">
        <w:rPr>
          <w:rFonts w:cs="Arial"/>
        </w:rPr>
        <w:t xml:space="preserve">, </w:t>
      </w:r>
      <w:r>
        <w:rPr>
          <w:rFonts w:cs="Arial"/>
        </w:rPr>
        <w:t xml:space="preserve"> Bhubaneswar and payable  at Bhubaneswar.</w:t>
      </w:r>
    </w:p>
    <w:p w:rsidR="00914BE8" w:rsidRDefault="00914BE8" w:rsidP="00914BE8">
      <w:pPr>
        <w:rPr>
          <w:rFonts w:cs="Arial"/>
        </w:rPr>
      </w:pPr>
    </w:p>
    <w:p w:rsidR="00914BE8" w:rsidRDefault="00914BE8" w:rsidP="00914BE8">
      <w:pPr>
        <w:rPr>
          <w:rFonts w:cs="Arial"/>
        </w:rPr>
      </w:pPr>
      <w:r>
        <w:rPr>
          <w:rFonts w:cs="Arial"/>
        </w:rPr>
        <w:t xml:space="preserve">Earnest Money Deposit                                 </w:t>
      </w:r>
      <w:r>
        <w:rPr>
          <w:rFonts w:cs="Arial"/>
          <w:b/>
        </w:rPr>
        <w:t>:Rs 6000.00</w:t>
      </w:r>
    </w:p>
    <w:p w:rsidR="00914BE8" w:rsidRDefault="00914BE8" w:rsidP="00914BE8">
      <w:pPr>
        <w:rPr>
          <w:rFonts w:cs="Arial"/>
        </w:rPr>
      </w:pPr>
    </w:p>
    <w:p w:rsidR="00914BE8" w:rsidRDefault="00914BE8" w:rsidP="00914BE8">
      <w:pPr>
        <w:rPr>
          <w:rFonts w:cs="Arial"/>
        </w:rPr>
      </w:pPr>
      <w:r>
        <w:rPr>
          <w:rFonts w:cs="Arial"/>
        </w:rPr>
        <w:t xml:space="preserve">Commencement of sale tender papers          </w:t>
      </w:r>
      <w:r>
        <w:rPr>
          <w:rFonts w:cs="Arial"/>
          <w:b/>
        </w:rPr>
        <w:t>:10.00 hrs of 2</w:t>
      </w:r>
      <w:r w:rsidR="005E304C">
        <w:rPr>
          <w:rFonts w:cs="Arial"/>
          <w:b/>
        </w:rPr>
        <w:t>0.03</w:t>
      </w:r>
      <w:r>
        <w:rPr>
          <w:rFonts w:cs="Arial"/>
          <w:b/>
        </w:rPr>
        <w:t>.2013</w:t>
      </w:r>
    </w:p>
    <w:p w:rsidR="00914BE8" w:rsidRDefault="00914BE8" w:rsidP="00914BE8">
      <w:pPr>
        <w:rPr>
          <w:rFonts w:cs="Arial"/>
        </w:rPr>
      </w:pPr>
    </w:p>
    <w:p w:rsidR="00914BE8" w:rsidRDefault="00914BE8" w:rsidP="00914BE8">
      <w:pPr>
        <w:rPr>
          <w:rFonts w:cs="Arial"/>
        </w:rPr>
      </w:pPr>
      <w:r>
        <w:rPr>
          <w:rFonts w:cs="Arial"/>
        </w:rPr>
        <w:t xml:space="preserve">Last date of sale of Tender paper                   </w:t>
      </w:r>
      <w:r>
        <w:rPr>
          <w:rFonts w:cs="Arial"/>
          <w:b/>
        </w:rPr>
        <w:t>:1</w:t>
      </w:r>
      <w:r w:rsidR="005E304C">
        <w:rPr>
          <w:rFonts w:cs="Arial"/>
          <w:b/>
        </w:rPr>
        <w:t>7.00 hrs of  03</w:t>
      </w:r>
      <w:r>
        <w:rPr>
          <w:rFonts w:cs="Arial"/>
          <w:b/>
        </w:rPr>
        <w:t>.</w:t>
      </w:r>
      <w:r w:rsidR="005E304C">
        <w:rPr>
          <w:rFonts w:cs="Arial"/>
          <w:b/>
        </w:rPr>
        <w:t>01</w:t>
      </w:r>
      <w:r>
        <w:rPr>
          <w:rFonts w:cs="Arial"/>
          <w:b/>
        </w:rPr>
        <w:t>.201</w:t>
      </w:r>
      <w:r w:rsidR="005E304C">
        <w:rPr>
          <w:rFonts w:cs="Arial"/>
          <w:b/>
        </w:rPr>
        <w:t>4</w:t>
      </w:r>
    </w:p>
    <w:p w:rsidR="00914BE8" w:rsidRDefault="00914BE8" w:rsidP="00914BE8">
      <w:pPr>
        <w:rPr>
          <w:rFonts w:cs="Arial"/>
        </w:rPr>
      </w:pPr>
    </w:p>
    <w:p w:rsidR="00914BE8" w:rsidRDefault="00914BE8" w:rsidP="00914BE8">
      <w:pPr>
        <w:rPr>
          <w:rFonts w:cs="Arial"/>
        </w:rPr>
      </w:pPr>
      <w:r>
        <w:rPr>
          <w:rFonts w:cs="Arial"/>
        </w:rPr>
        <w:t xml:space="preserve">Last date and time of submission of                </w:t>
      </w:r>
      <w:r>
        <w:rPr>
          <w:rFonts w:cs="Arial"/>
          <w:b/>
        </w:rPr>
        <w:t xml:space="preserve">:15.00 hrs  of </w:t>
      </w:r>
      <w:r w:rsidR="005E304C">
        <w:rPr>
          <w:rFonts w:cs="Arial"/>
          <w:b/>
        </w:rPr>
        <w:t>04</w:t>
      </w:r>
      <w:r>
        <w:rPr>
          <w:rFonts w:cs="Arial"/>
          <w:b/>
        </w:rPr>
        <w:t>.</w:t>
      </w:r>
      <w:r w:rsidR="005E304C">
        <w:rPr>
          <w:rFonts w:cs="Arial"/>
          <w:b/>
        </w:rPr>
        <w:t>0</w:t>
      </w:r>
      <w:r>
        <w:rPr>
          <w:rFonts w:cs="Arial"/>
          <w:b/>
        </w:rPr>
        <w:t>1.201</w:t>
      </w:r>
      <w:r w:rsidR="005E304C">
        <w:rPr>
          <w:rFonts w:cs="Arial"/>
          <w:b/>
        </w:rPr>
        <w:t>4</w:t>
      </w:r>
    </w:p>
    <w:p w:rsidR="00914BE8" w:rsidRDefault="00914BE8" w:rsidP="00914BE8">
      <w:pPr>
        <w:rPr>
          <w:rFonts w:cs="Arial"/>
        </w:rPr>
      </w:pPr>
      <w:r>
        <w:rPr>
          <w:rFonts w:cs="Arial"/>
        </w:rPr>
        <w:t>filled in tender papers</w:t>
      </w:r>
    </w:p>
    <w:p w:rsidR="00914BE8" w:rsidRDefault="00914BE8" w:rsidP="00914BE8">
      <w:pPr>
        <w:rPr>
          <w:rFonts w:cs="Arial"/>
        </w:rPr>
      </w:pPr>
    </w:p>
    <w:p w:rsidR="00914BE8" w:rsidRDefault="00914BE8" w:rsidP="00914BE8">
      <w:pPr>
        <w:rPr>
          <w:rFonts w:cs="Arial"/>
        </w:rPr>
      </w:pPr>
      <w:r>
        <w:rPr>
          <w:rFonts w:cs="Arial"/>
        </w:rPr>
        <w:t xml:space="preserve">Date and time of opening                                 </w:t>
      </w:r>
      <w:r>
        <w:rPr>
          <w:rFonts w:cs="Arial"/>
          <w:b/>
        </w:rPr>
        <w:t>:16.00 hrs of 1</w:t>
      </w:r>
      <w:r w:rsidR="005E304C">
        <w:rPr>
          <w:rFonts w:cs="Arial"/>
          <w:b/>
        </w:rPr>
        <w:t>6</w:t>
      </w:r>
      <w:r>
        <w:rPr>
          <w:rFonts w:cs="Arial"/>
          <w:b/>
        </w:rPr>
        <w:t>.</w:t>
      </w:r>
      <w:r w:rsidR="005E304C">
        <w:rPr>
          <w:rFonts w:cs="Arial"/>
          <w:b/>
        </w:rPr>
        <w:t>0</w:t>
      </w:r>
      <w:r>
        <w:rPr>
          <w:rFonts w:cs="Arial"/>
          <w:b/>
        </w:rPr>
        <w:t>1.201</w:t>
      </w:r>
      <w:r w:rsidR="005E304C">
        <w:rPr>
          <w:rFonts w:cs="Arial"/>
          <w:b/>
        </w:rPr>
        <w:t>4</w:t>
      </w:r>
    </w:p>
    <w:p w:rsidR="00914BE8" w:rsidRDefault="00914BE8" w:rsidP="00914BE8">
      <w:pPr>
        <w:rPr>
          <w:rFonts w:cs="Arial"/>
        </w:rPr>
      </w:pPr>
      <w:r>
        <w:rPr>
          <w:rFonts w:cs="Arial"/>
        </w:rPr>
        <w:lastRenderedPageBreak/>
        <w:t>Of received Tenders</w:t>
      </w:r>
    </w:p>
    <w:p w:rsidR="00914BE8" w:rsidRDefault="00914BE8" w:rsidP="00914BE8">
      <w:pPr>
        <w:rPr>
          <w:rFonts w:cs="Arial"/>
        </w:rPr>
      </w:pPr>
    </w:p>
    <w:p w:rsidR="00914BE8" w:rsidRDefault="00914BE8" w:rsidP="00914BE8">
      <w:pPr>
        <w:rPr>
          <w:rFonts w:cs="Arial"/>
        </w:rPr>
      </w:pPr>
      <w:r>
        <w:rPr>
          <w:rFonts w:cs="Arial"/>
        </w:rPr>
        <w:t xml:space="preserve">If holiday is declared for any reason the tenders will be opened on the next working day and the time and venue will remain unchanged </w:t>
      </w:r>
    </w:p>
    <w:p w:rsidR="00914BE8" w:rsidRDefault="00914BE8" w:rsidP="00914BE8">
      <w:pPr>
        <w:rPr>
          <w:rFonts w:cs="Arial"/>
        </w:rPr>
      </w:pPr>
      <w:r>
        <w:rPr>
          <w:rFonts w:cs="Arial"/>
        </w:rPr>
        <w:t xml:space="preserve">The DE CXL (M)  Cuttack has got right to reject any of the tender or all the tenders without assigning any  reason thereof. </w:t>
      </w:r>
    </w:p>
    <w:p w:rsidR="00914BE8" w:rsidRDefault="00914BE8" w:rsidP="00914BE8">
      <w:pPr>
        <w:rPr>
          <w:rFonts w:cs="Arial"/>
        </w:rPr>
      </w:pPr>
    </w:p>
    <w:p w:rsidR="00914BE8" w:rsidRDefault="00914BE8" w:rsidP="00914BE8">
      <w:pPr>
        <w:rPr>
          <w:rFonts w:cs="Arial"/>
          <w:b/>
        </w:rPr>
      </w:pPr>
      <w:r>
        <w:rPr>
          <w:rFonts w:cs="Arial"/>
          <w:b/>
        </w:rPr>
        <w:t>NB:- The tender form can also be down loaded from the Web Site of BSNL Orissa and can be submitted in the prescribed form by enclosing a demand draft of Rs 520.00 (five hundre</w:t>
      </w:r>
      <w:r w:rsidR="00B31B10">
        <w:rPr>
          <w:rFonts w:cs="Arial"/>
          <w:b/>
        </w:rPr>
        <w:t xml:space="preserve">d twenty only ) in favour of  </w:t>
      </w:r>
      <w:r>
        <w:rPr>
          <w:rFonts w:cs="Arial"/>
          <w:b/>
        </w:rPr>
        <w:t>A</w:t>
      </w:r>
      <w:r w:rsidR="00B31B10">
        <w:rPr>
          <w:rFonts w:cs="Arial"/>
          <w:b/>
        </w:rPr>
        <w:t xml:space="preserve">ccounts </w:t>
      </w:r>
      <w:r>
        <w:rPr>
          <w:rFonts w:cs="Arial"/>
          <w:b/>
        </w:rPr>
        <w:t>O</w:t>
      </w:r>
      <w:r w:rsidR="00B31B10">
        <w:rPr>
          <w:rFonts w:cs="Arial"/>
          <w:b/>
        </w:rPr>
        <w:t>fficer,</w:t>
      </w:r>
      <w:r>
        <w:rPr>
          <w:rFonts w:cs="Arial"/>
          <w:b/>
        </w:rPr>
        <w:t xml:space="preserve">  BSNL ETR</w:t>
      </w:r>
      <w:r w:rsidR="00B31B10">
        <w:rPr>
          <w:rFonts w:cs="Arial"/>
          <w:b/>
        </w:rPr>
        <w:t>,</w:t>
      </w:r>
      <w:r>
        <w:rPr>
          <w:rFonts w:cs="Arial"/>
          <w:b/>
        </w:rPr>
        <w:t xml:space="preserve"> Bhubaneswar of any nationalized Bank and payable at Bhubaneswar.  </w:t>
      </w:r>
    </w:p>
    <w:p w:rsidR="00914BE8" w:rsidRDefault="00914BE8" w:rsidP="00914BE8">
      <w:pPr>
        <w:jc w:val="center"/>
        <w:rPr>
          <w:rFonts w:ascii="Comic Sans MS" w:hAnsi="Comic Sans MS"/>
          <w:sz w:val="40"/>
        </w:rPr>
      </w:pPr>
    </w:p>
    <w:p w:rsidR="00914BE8" w:rsidRDefault="00914BE8" w:rsidP="00914BE8">
      <w:pPr>
        <w:pStyle w:val="Heading8"/>
        <w:ind w:left="0" w:firstLine="0"/>
        <w:rPr>
          <w:sz w:val="20"/>
        </w:rPr>
      </w:pPr>
    </w:p>
    <w:p w:rsidR="00914BE8" w:rsidRDefault="00914BE8" w:rsidP="00914BE8"/>
    <w:p w:rsidR="00914BE8" w:rsidRDefault="00914BE8" w:rsidP="00914BE8"/>
    <w:p w:rsidR="00914BE8" w:rsidRPr="0093708F" w:rsidRDefault="00914BE8" w:rsidP="00914BE8"/>
    <w:p w:rsidR="00914BE8" w:rsidRDefault="00914BE8" w:rsidP="00914BE8">
      <w:pPr>
        <w:pStyle w:val="Heading8"/>
        <w:ind w:left="0"/>
        <w:jc w:val="center"/>
        <w:rPr>
          <w:sz w:val="20"/>
        </w:rPr>
      </w:pPr>
      <w:r>
        <w:rPr>
          <w:sz w:val="20"/>
        </w:rPr>
        <w:t>SECTION – II</w:t>
      </w:r>
    </w:p>
    <w:p w:rsidR="00914BE8" w:rsidRDefault="00914BE8" w:rsidP="00914BE8">
      <w:pPr>
        <w:pStyle w:val="Heading9"/>
        <w:ind w:firstLine="720"/>
        <w:rPr>
          <w:rFonts w:ascii="Times New Roman" w:hAnsi="Times New Roman"/>
          <w:sz w:val="20"/>
        </w:rPr>
      </w:pPr>
      <w:r>
        <w:rPr>
          <w:rFonts w:ascii="Times New Roman" w:hAnsi="Times New Roman"/>
          <w:sz w:val="20"/>
        </w:rPr>
        <w:t>BID FORM</w:t>
      </w:r>
    </w:p>
    <w:p w:rsidR="00914BE8" w:rsidRDefault="00914BE8" w:rsidP="00914BE8">
      <w:pPr>
        <w:tabs>
          <w:tab w:val="left" w:pos="1080"/>
        </w:tabs>
        <w:ind w:left="360"/>
        <w:jc w:val="center"/>
        <w:rPr>
          <w:rFonts w:ascii="Times New Roman" w:hAnsi="Times New Roman"/>
          <w:b/>
          <w:sz w:val="20"/>
        </w:rPr>
      </w:pPr>
    </w:p>
    <w:p w:rsidR="00914BE8" w:rsidRDefault="00914BE8" w:rsidP="00914BE8">
      <w:pPr>
        <w:pStyle w:val="Heading5"/>
        <w:rPr>
          <w:sz w:val="20"/>
        </w:rPr>
      </w:pPr>
      <w:r>
        <w:rPr>
          <w:sz w:val="20"/>
        </w:rPr>
        <w:t>Tender No. ______________________________________Date : _______ /_______/_____</w:t>
      </w:r>
    </w:p>
    <w:p w:rsidR="00914BE8" w:rsidRDefault="00914BE8" w:rsidP="00914BE8">
      <w:pPr>
        <w:tabs>
          <w:tab w:val="left" w:pos="1080"/>
        </w:tabs>
        <w:ind w:left="90"/>
        <w:jc w:val="both"/>
        <w:rPr>
          <w:rFonts w:ascii="Times New Roman" w:hAnsi="Times New Roman"/>
          <w:b/>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 xml:space="preserve">To   </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b/>
          <w:sz w:val="20"/>
        </w:rPr>
      </w:pPr>
      <w:r>
        <w:rPr>
          <w:rFonts w:ascii="Times New Roman" w:hAnsi="Times New Roman"/>
          <w:sz w:val="20"/>
        </w:rPr>
        <w:tab/>
      </w:r>
      <w:r>
        <w:rPr>
          <w:rFonts w:ascii="Times New Roman" w:hAnsi="Times New Roman"/>
          <w:b/>
          <w:sz w:val="20"/>
        </w:rPr>
        <w:t>The  DE CXL (M) ,ETR</w:t>
      </w:r>
    </w:p>
    <w:p w:rsidR="00914BE8" w:rsidRDefault="00914BE8" w:rsidP="00914BE8">
      <w:pPr>
        <w:tabs>
          <w:tab w:val="left" w:pos="1080"/>
        </w:tabs>
        <w:ind w:left="90"/>
        <w:jc w:val="both"/>
        <w:rPr>
          <w:rFonts w:ascii="Times New Roman" w:hAnsi="Times New Roman"/>
          <w:sz w:val="20"/>
        </w:rPr>
      </w:pPr>
      <w:r>
        <w:rPr>
          <w:rFonts w:ascii="Times New Roman" w:hAnsi="Times New Roman"/>
          <w:b/>
          <w:sz w:val="20"/>
        </w:rPr>
        <w:tab/>
        <w:t>Cuttack-753001</w:t>
      </w:r>
      <w:r>
        <w:rPr>
          <w:rFonts w:ascii="Times New Roman" w:hAnsi="Times New Roman"/>
          <w:sz w:val="20"/>
        </w:rPr>
        <w:t xml:space="preserve">                                          </w:t>
      </w:r>
    </w:p>
    <w:p w:rsidR="00914BE8" w:rsidRDefault="00914BE8" w:rsidP="00914BE8">
      <w:pPr>
        <w:tabs>
          <w:tab w:val="left" w:pos="1080"/>
        </w:tabs>
        <w:ind w:left="90"/>
        <w:jc w:val="both"/>
        <w:rPr>
          <w:rFonts w:ascii="Times New Roman" w:hAnsi="Times New Roman"/>
          <w:sz w:val="20"/>
        </w:rPr>
      </w:pPr>
      <w:r>
        <w:rPr>
          <w:rFonts w:ascii="Times New Roman" w:hAnsi="Times New Roman"/>
          <w:b/>
          <w:sz w:val="20"/>
          <w:u w:val="single"/>
        </w:rPr>
        <w:t xml:space="preserve"> </w:t>
      </w:r>
      <w:r>
        <w:rPr>
          <w:rFonts w:ascii="Times New Roman" w:hAnsi="Times New Roman"/>
          <w:sz w:val="20"/>
        </w:rPr>
        <w:t xml:space="preserve">Dear  Sir, </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ab/>
        <w:t>Having examined the conditions of contract and specifications  the receipt of which is hereby duly acknowledged, we, undersigned, offer to execute the work   with the schedule of prices attached herewith and made part of this Bid.</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We undertake, if our Bid is accepted, we will execute the work in accordance with specifications, time limits &amp; terms and conditions stipulated in the tender document.</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If our Bid is accepted, we shall submit the securities as per the conditions mentioned in the contract.</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We agree to abide by this Bid for a period of 240 days from the date fixed for Bid opening   and it shall remain binding upon us and may be accepted at any time before the expiry of that period.</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Until a format Agreement is prepared and executed, this Bid together with your written acceptance thereof in your notification of award shall constitute a binding contract between us.</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Bid submitted by us is properly sealed and prepared so as to prevent any subsequent alteration and replacement.</w:t>
      </w: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Dated this ………………… day of ……….</w:t>
      </w:r>
      <w:r>
        <w:rPr>
          <w:rFonts w:ascii="Times New Roman" w:hAnsi="Times New Roman"/>
          <w:b/>
          <w:sz w:val="20"/>
          <w:u w:val="single"/>
        </w:rPr>
        <w:t>(the year)</w:t>
      </w: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86"/>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 of Authorized Signatory …………………</w:t>
      </w:r>
    </w:p>
    <w:p w:rsidR="00914BE8" w:rsidRDefault="00914BE8" w:rsidP="00914BE8">
      <w:pPr>
        <w:tabs>
          <w:tab w:val="left" w:pos="1080"/>
        </w:tabs>
        <w:ind w:left="86"/>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In capacity of ……………………………………</w:t>
      </w:r>
      <w:r>
        <w:rPr>
          <w:rFonts w:ascii="Times New Roman" w:hAnsi="Times New Roman"/>
          <w:sz w:val="20"/>
        </w:rPr>
        <w:tab/>
      </w:r>
    </w:p>
    <w:p w:rsidR="00914BE8" w:rsidRDefault="00914BE8" w:rsidP="00914BE8">
      <w:pPr>
        <w:tabs>
          <w:tab w:val="left" w:pos="1080"/>
        </w:tabs>
        <w:ind w:left="86"/>
        <w:jc w:val="right"/>
        <w:rPr>
          <w:rFonts w:ascii="Times New Roman" w:hAnsi="Times New Roman"/>
          <w:sz w:val="20"/>
        </w:rPr>
      </w:pPr>
      <w:r>
        <w:rPr>
          <w:rFonts w:ascii="Times New Roman" w:hAnsi="Times New Roman"/>
          <w:sz w:val="20"/>
        </w:rPr>
        <w:t>Duly authorized to sign the bid for and on behalf of ………………</w:t>
      </w:r>
    </w:p>
    <w:p w:rsidR="00914BE8" w:rsidRDefault="00914BE8" w:rsidP="00914BE8">
      <w:pPr>
        <w:tabs>
          <w:tab w:val="left" w:pos="1080"/>
        </w:tabs>
        <w:ind w:left="86"/>
        <w:rPr>
          <w:rFonts w:ascii="Times New Roman" w:hAnsi="Times New Roman"/>
          <w:sz w:val="20"/>
        </w:rPr>
      </w:pP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Witness ………………….</w:t>
      </w: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Address ………………….</w:t>
      </w: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Signature ………………….</w:t>
      </w:r>
    </w:p>
    <w:p w:rsidR="00914BE8" w:rsidRDefault="00914BE8" w:rsidP="00914BE8">
      <w:pPr>
        <w:tabs>
          <w:tab w:val="left" w:pos="1080"/>
        </w:tabs>
        <w:spacing w:line="360" w:lineRule="auto"/>
        <w:ind w:left="86"/>
        <w:rPr>
          <w:rFonts w:ascii="Times New Roman" w:hAnsi="Times New Roman"/>
          <w:b/>
          <w:sz w:val="20"/>
        </w:rPr>
      </w:pPr>
    </w:p>
    <w:p w:rsidR="00914BE8" w:rsidRDefault="00914BE8" w:rsidP="00914BE8">
      <w:pPr>
        <w:tabs>
          <w:tab w:val="left" w:pos="1080"/>
        </w:tabs>
        <w:spacing w:line="360" w:lineRule="auto"/>
        <w:ind w:left="86"/>
        <w:rPr>
          <w:rFonts w:ascii="Times New Roman" w:hAnsi="Times New Roman"/>
          <w:b/>
          <w:sz w:val="20"/>
        </w:rPr>
      </w:pPr>
    </w:p>
    <w:p w:rsidR="00914BE8" w:rsidRDefault="00914BE8" w:rsidP="00914BE8">
      <w:pPr>
        <w:tabs>
          <w:tab w:val="left" w:pos="1080"/>
        </w:tabs>
        <w:spacing w:line="360" w:lineRule="auto"/>
        <w:ind w:left="86"/>
        <w:rPr>
          <w:b/>
        </w:rPr>
      </w:pPr>
    </w:p>
    <w:p w:rsidR="00914BE8" w:rsidRDefault="00914BE8" w:rsidP="00914BE8"/>
    <w:p w:rsidR="00914BE8" w:rsidRDefault="00914BE8" w:rsidP="00914BE8"/>
    <w:p w:rsidR="00914BE8" w:rsidRDefault="00914BE8" w:rsidP="00914BE8"/>
    <w:p w:rsidR="00914BE8" w:rsidRDefault="00914BE8" w:rsidP="00914BE8">
      <w:pPr>
        <w:pStyle w:val="Heading5"/>
      </w:pPr>
      <w:r>
        <w:lastRenderedPageBreak/>
        <w:t>SECTION III</w:t>
      </w:r>
    </w:p>
    <w:p w:rsidR="00914BE8" w:rsidRDefault="00914BE8" w:rsidP="00914BE8">
      <w:pPr>
        <w:pStyle w:val="CommentText"/>
      </w:pPr>
    </w:p>
    <w:p w:rsidR="00914BE8" w:rsidRDefault="00914BE8" w:rsidP="00914BE8">
      <w:pPr>
        <w:pStyle w:val="Heading3"/>
      </w:pPr>
      <w:r>
        <w:t>INSTRUCTIONS TO BIDDERS</w:t>
      </w:r>
    </w:p>
    <w:p w:rsidR="00914BE8" w:rsidRDefault="00914BE8" w:rsidP="00914BE8">
      <w:pPr>
        <w:rPr>
          <w:b/>
          <w:sz w:val="20"/>
        </w:rPr>
      </w:pPr>
    </w:p>
    <w:p w:rsidR="00914BE8" w:rsidRPr="00C15B53" w:rsidRDefault="00914BE8" w:rsidP="00914BE8">
      <w:pPr>
        <w:rPr>
          <w:rFonts w:ascii="Times New Roman" w:hAnsi="Times New Roman"/>
          <w:sz w:val="20"/>
        </w:rPr>
      </w:pPr>
      <w:r>
        <w:t>A          INTRODUCTION</w:t>
      </w:r>
    </w:p>
    <w:p w:rsidR="00914BE8" w:rsidRDefault="00914BE8" w:rsidP="00914BE8">
      <w:pPr>
        <w:ind w:left="3240"/>
        <w:rPr>
          <w:rFonts w:ascii="Times New Roman" w:hAnsi="Times New Roman"/>
          <w:b/>
          <w:sz w:val="20"/>
        </w:rPr>
      </w:pPr>
      <w:r>
        <w:rPr>
          <w:rFonts w:ascii="Times New Roman" w:hAnsi="Times New Roman"/>
          <w:b/>
          <w:sz w:val="20"/>
        </w:rPr>
        <w:t xml:space="preserve">DEFINITIONS </w:t>
      </w:r>
    </w:p>
    <w:p w:rsidR="00914BE8" w:rsidRDefault="00914BE8" w:rsidP="00914BE8">
      <w:pPr>
        <w:numPr>
          <w:ilvl w:val="0"/>
          <w:numId w:val="1"/>
        </w:numPr>
        <w:tabs>
          <w:tab w:val="clear" w:pos="1020"/>
          <w:tab w:val="num" w:pos="900"/>
        </w:tabs>
        <w:spacing w:after="0" w:line="240" w:lineRule="auto"/>
        <w:jc w:val="both"/>
        <w:rPr>
          <w:rFonts w:ascii="Times New Roman" w:hAnsi="Times New Roman"/>
          <w:sz w:val="20"/>
        </w:rPr>
      </w:pPr>
      <w:r>
        <w:rPr>
          <w:rFonts w:ascii="Times New Roman" w:hAnsi="Times New Roman"/>
          <w:b/>
          <w:sz w:val="20"/>
        </w:rPr>
        <w:t>“The Management”</w:t>
      </w:r>
      <w:r>
        <w:rPr>
          <w:rFonts w:ascii="Times New Roman" w:hAnsi="Times New Roman"/>
          <w:sz w:val="20"/>
        </w:rPr>
        <w:t xml:space="preserve"> means the Dy GM Mtce ETR  Bharat Sanchar Nigam Limited, </w:t>
      </w:r>
      <w:smartTag w:uri="urn:schemas-microsoft-com:office:smarttags" w:element="place">
        <w:smartTag w:uri="urn:schemas-microsoft-com:office:smarttags" w:element="City">
          <w:r>
            <w:rPr>
              <w:rFonts w:ascii="Times New Roman" w:hAnsi="Times New Roman"/>
              <w:sz w:val="20"/>
            </w:rPr>
            <w:t>Bhubaneswar</w:t>
          </w:r>
        </w:smartTag>
      </w:smartTag>
      <w:r>
        <w:rPr>
          <w:rFonts w:ascii="Times New Roman" w:hAnsi="Times New Roman"/>
          <w:sz w:val="20"/>
        </w:rPr>
        <w:t xml:space="preserve"> through the Divisional Heads of different Divisions under Orissa Sub Region .</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Bidder”</w:t>
      </w:r>
      <w:r>
        <w:rPr>
          <w:rFonts w:ascii="Times New Roman" w:hAnsi="Times New Roman"/>
          <w:sz w:val="20"/>
        </w:rPr>
        <w:t xml:space="preserve"> means the individual or firm who participates in the tender and submits its bid.</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Contractor”</w:t>
      </w:r>
      <w:r>
        <w:rPr>
          <w:rFonts w:ascii="Times New Roman" w:hAnsi="Times New Roman"/>
          <w:sz w:val="20"/>
        </w:rPr>
        <w:t xml:space="preserve"> means the registered firm/contractor rendering service under the contract.</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 xml:space="preserve"> “The Services ”</w:t>
      </w:r>
      <w:r>
        <w:rPr>
          <w:rFonts w:ascii="Times New Roman" w:hAnsi="Times New Roman"/>
          <w:sz w:val="20"/>
        </w:rPr>
        <w:t xml:space="preserve"> means all activities related to conduct &amp; performance of contractual obligations </w:t>
      </w:r>
    </w:p>
    <w:p w:rsidR="00914BE8" w:rsidRDefault="00914BE8" w:rsidP="00914BE8">
      <w:pPr>
        <w:tabs>
          <w:tab w:val="num" w:pos="900"/>
        </w:tabs>
        <w:ind w:left="630" w:hanging="420"/>
        <w:jc w:val="both"/>
      </w:pPr>
      <w:r>
        <w:t xml:space="preserve">                </w:t>
      </w:r>
      <w:r w:rsidRPr="00686067">
        <w:rPr>
          <w:rFonts w:ascii="Times New Roman" w:hAnsi="Times New Roman"/>
        </w:rPr>
        <w:t>under the contract</w:t>
      </w:r>
      <w:r>
        <w:t xml:space="preserve">.            </w:t>
      </w:r>
    </w:p>
    <w:p w:rsidR="00914BE8" w:rsidRDefault="00914BE8" w:rsidP="00914BE8">
      <w:pPr>
        <w:numPr>
          <w:ilvl w:val="0"/>
          <w:numId w:val="4"/>
        </w:numPr>
        <w:spacing w:after="0" w:line="240" w:lineRule="auto"/>
        <w:jc w:val="both"/>
        <w:rPr>
          <w:rFonts w:ascii="Times New Roman" w:hAnsi="Times New Roman"/>
          <w:sz w:val="20"/>
        </w:rPr>
      </w:pPr>
      <w:r>
        <w:rPr>
          <w:rFonts w:ascii="Times New Roman" w:hAnsi="Times New Roman"/>
          <w:b/>
          <w:sz w:val="20"/>
        </w:rPr>
        <w:t>“The work Order”</w:t>
      </w:r>
      <w:r>
        <w:rPr>
          <w:rFonts w:ascii="Times New Roman" w:hAnsi="Times New Roman"/>
          <w:sz w:val="20"/>
        </w:rPr>
        <w:t xml:space="preserve"> means the order placed by the management on the contractor signed by  SDE  ETR of Orissa Sub-Region including all attachments and appendices thereto and all documents incorporated by reference therein. The work order shall be deemed as “Contract” appearing in the document.</w:t>
      </w:r>
    </w:p>
    <w:p w:rsidR="00914BE8" w:rsidRPr="008C4BC8" w:rsidRDefault="00914BE8" w:rsidP="00914BE8">
      <w:pPr>
        <w:numPr>
          <w:ilvl w:val="0"/>
          <w:numId w:val="4"/>
        </w:numPr>
        <w:spacing w:after="0" w:line="240" w:lineRule="auto"/>
        <w:jc w:val="both"/>
        <w:rPr>
          <w:rFonts w:ascii="Times New Roman" w:hAnsi="Times New Roman"/>
          <w:sz w:val="20"/>
        </w:rPr>
      </w:pPr>
      <w:r>
        <w:rPr>
          <w:b/>
        </w:rPr>
        <w:t>“The Contract Price”</w:t>
      </w:r>
      <w:r w:rsidRPr="00C15B53">
        <w:rPr>
          <w:rFonts w:ascii="Times New Roman" w:hAnsi="Times New Roman"/>
        </w:rPr>
        <w:t xml:space="preserve"> means the price payable to the contractor under the work order   for the full and proper performance of its contractual obligations</w:t>
      </w:r>
      <w:r>
        <w:t>.</w:t>
      </w:r>
    </w:p>
    <w:p w:rsidR="00914BE8" w:rsidRPr="008C4BC8" w:rsidRDefault="00914BE8" w:rsidP="00914BE8">
      <w:pPr>
        <w:ind w:left="600"/>
        <w:jc w:val="both"/>
        <w:rPr>
          <w:rFonts w:ascii="Times New Roman" w:hAnsi="Times New Roman"/>
          <w:sz w:val="20"/>
        </w:rPr>
      </w:pPr>
    </w:p>
    <w:p w:rsidR="00914BE8" w:rsidRDefault="00914BE8" w:rsidP="00914BE8">
      <w:pPr>
        <w:numPr>
          <w:ilvl w:val="0"/>
          <w:numId w:val="5"/>
        </w:numPr>
        <w:spacing w:after="0" w:line="240" w:lineRule="auto"/>
        <w:jc w:val="both"/>
        <w:rPr>
          <w:rFonts w:ascii="Times New Roman" w:hAnsi="Times New Roman"/>
          <w:sz w:val="20"/>
        </w:rPr>
      </w:pPr>
      <w:r>
        <w:rPr>
          <w:rFonts w:ascii="Times New Roman" w:hAnsi="Times New Roman"/>
          <w:b/>
          <w:sz w:val="20"/>
        </w:rPr>
        <w:t>“Acceptance”</w:t>
      </w:r>
      <w:r>
        <w:rPr>
          <w:rFonts w:ascii="Times New Roman" w:hAnsi="Times New Roman"/>
          <w:sz w:val="20"/>
        </w:rPr>
        <w:t xml:space="preserve"> is a process of accepting the report by BSNL</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b/>
          <w:sz w:val="20"/>
        </w:rPr>
        <w:t xml:space="preserve">2.          ELIGIBLE BIDDERS </w:t>
      </w:r>
    </w:p>
    <w:p w:rsidR="00914BE8" w:rsidRDefault="00914BE8" w:rsidP="00914BE8">
      <w:pPr>
        <w:jc w:val="both"/>
        <w:rPr>
          <w:rFonts w:ascii="Times New Roman" w:hAnsi="Times New Roman"/>
          <w:b/>
          <w:sz w:val="20"/>
        </w:rPr>
      </w:pPr>
    </w:p>
    <w:p w:rsidR="00914BE8" w:rsidRDefault="00914BE8" w:rsidP="00914BE8">
      <w:pPr>
        <w:ind w:left="504"/>
        <w:jc w:val="both"/>
        <w:rPr>
          <w:rFonts w:ascii="Times New Roman" w:hAnsi="Times New Roman"/>
          <w:b/>
          <w:sz w:val="20"/>
        </w:rPr>
      </w:pPr>
      <w:r>
        <w:rPr>
          <w:rFonts w:ascii="Times New Roman" w:hAnsi="Times New Roman"/>
          <w:sz w:val="20"/>
        </w:rPr>
        <w:t xml:space="preserve">           Registered firm/contractor dealing in tower works in BSNL and should have experience at least for three years in that line.( Certificate of  experience not below the rank of DGM should be attached with the bid form . )</w:t>
      </w:r>
    </w:p>
    <w:p w:rsidR="00914BE8" w:rsidRDefault="00914BE8" w:rsidP="00914BE8">
      <w:pPr>
        <w:pStyle w:val="Byline"/>
        <w:ind w:left="504" w:hanging="504"/>
        <w:jc w:val="both"/>
      </w:pPr>
    </w:p>
    <w:p w:rsidR="00914BE8" w:rsidRDefault="00914BE8" w:rsidP="00914BE8">
      <w:pPr>
        <w:pStyle w:val="CommentText"/>
        <w:jc w:val="both"/>
        <w:rPr>
          <w:b/>
        </w:rPr>
      </w:pPr>
      <w:r>
        <w:rPr>
          <w:b/>
        </w:rPr>
        <w:t>3.         COST OF BIDDING</w:t>
      </w:r>
    </w:p>
    <w:p w:rsidR="00914BE8" w:rsidRDefault="00914BE8" w:rsidP="00914BE8">
      <w:pPr>
        <w:jc w:val="both"/>
        <w:rPr>
          <w:rFonts w:ascii="Times New Roman" w:hAnsi="Times New Roman"/>
          <w:b/>
          <w:sz w:val="20"/>
        </w:rPr>
      </w:pPr>
    </w:p>
    <w:p w:rsidR="00914BE8" w:rsidRDefault="00914BE8" w:rsidP="00914BE8">
      <w:pPr>
        <w:ind w:left="504" w:hanging="504"/>
        <w:jc w:val="both"/>
        <w:rPr>
          <w:rFonts w:ascii="Times New Roman" w:hAnsi="Times New Roman"/>
          <w:b/>
          <w:sz w:val="20"/>
        </w:rPr>
      </w:pPr>
      <w:r>
        <w:rPr>
          <w:rFonts w:ascii="Times New Roman" w:hAnsi="Times New Roman"/>
          <w:b/>
          <w:sz w:val="20"/>
        </w:rPr>
        <w:tab/>
        <w:t xml:space="preserve">Rs 520.00 (Rupees five hundred &amp; twenty  only) </w:t>
      </w:r>
      <w:r>
        <w:rPr>
          <w:rFonts w:ascii="Times New Roman" w:hAnsi="Times New Roman"/>
          <w:sz w:val="20"/>
        </w:rPr>
        <w:t xml:space="preserve">. </w:t>
      </w:r>
      <w:r>
        <w:rPr>
          <w:rFonts w:ascii="Times New Roman" w:hAnsi="Times New Roman"/>
          <w:sz w:val="20"/>
        </w:rPr>
        <w:br/>
      </w:r>
    </w:p>
    <w:p w:rsidR="00914BE8" w:rsidRDefault="00914BE8" w:rsidP="00914BE8">
      <w:pPr>
        <w:ind w:left="3240"/>
        <w:jc w:val="both"/>
        <w:rPr>
          <w:rFonts w:ascii="Times New Roman" w:hAnsi="Times New Roman"/>
          <w:b/>
          <w:sz w:val="20"/>
        </w:rPr>
      </w:pPr>
      <w:r>
        <w:rPr>
          <w:rFonts w:ascii="Times New Roman" w:hAnsi="Times New Roman"/>
          <w:b/>
          <w:sz w:val="20"/>
        </w:rPr>
        <w:t>THE BID DOCUMENTS</w:t>
      </w:r>
    </w:p>
    <w:p w:rsidR="00914BE8" w:rsidRDefault="00914BE8" w:rsidP="00914BE8">
      <w:pPr>
        <w:jc w:val="both"/>
        <w:rPr>
          <w:rFonts w:ascii="Times New Roman" w:hAnsi="Times New Roman"/>
          <w:b/>
          <w:sz w:val="20"/>
        </w:rPr>
      </w:pPr>
    </w:p>
    <w:p w:rsidR="00914BE8" w:rsidRDefault="00914BE8" w:rsidP="00914BE8">
      <w:pPr>
        <w:numPr>
          <w:ilvl w:val="0"/>
          <w:numId w:val="6"/>
        </w:numPr>
        <w:spacing w:after="0" w:line="240" w:lineRule="auto"/>
        <w:jc w:val="both"/>
        <w:rPr>
          <w:rFonts w:ascii="Times New Roman" w:hAnsi="Times New Roman"/>
          <w:b/>
          <w:sz w:val="20"/>
        </w:rPr>
      </w:pPr>
      <w:r>
        <w:rPr>
          <w:rFonts w:ascii="Times New Roman" w:hAnsi="Times New Roman"/>
          <w:b/>
          <w:sz w:val="20"/>
        </w:rPr>
        <w:t xml:space="preserve">BID DOCUMENTS </w:t>
      </w:r>
    </w:p>
    <w:p w:rsidR="00914BE8" w:rsidRDefault="00914BE8" w:rsidP="00914BE8">
      <w:pPr>
        <w:jc w:val="both"/>
        <w:rPr>
          <w:rFonts w:ascii="Times New Roman" w:hAnsi="Times New Roman"/>
          <w:b/>
          <w:sz w:val="20"/>
        </w:rPr>
      </w:pPr>
    </w:p>
    <w:p w:rsidR="00914BE8" w:rsidRDefault="00914BE8" w:rsidP="00914BE8">
      <w:pPr>
        <w:numPr>
          <w:ilvl w:val="1"/>
          <w:numId w:val="7"/>
        </w:numPr>
        <w:spacing w:after="0" w:line="240" w:lineRule="auto"/>
        <w:jc w:val="both"/>
        <w:rPr>
          <w:rFonts w:ascii="Times New Roman" w:hAnsi="Times New Roman"/>
          <w:sz w:val="20"/>
        </w:rPr>
      </w:pPr>
      <w:r>
        <w:rPr>
          <w:rFonts w:ascii="Times New Roman" w:hAnsi="Times New Roman"/>
          <w:sz w:val="20"/>
        </w:rPr>
        <w:t>The materials required to be  supplied, bidding procedures and contract terms and conditions are prescribed in the Bid Documents. The Bid documents include:</w:t>
      </w:r>
    </w:p>
    <w:p w:rsidR="00914BE8" w:rsidRDefault="00914BE8" w:rsidP="00914BE8">
      <w:pPr>
        <w:ind w:left="585"/>
        <w:jc w:val="both"/>
        <w:rPr>
          <w:rFonts w:ascii="Times New Roman" w:hAnsi="Times New Roman"/>
          <w:sz w:val="20"/>
        </w:rPr>
      </w:pPr>
      <w:r>
        <w:rPr>
          <w:rFonts w:ascii="Times New Roman" w:hAnsi="Times New Roman"/>
          <w:sz w:val="20"/>
        </w:rPr>
        <w:t xml:space="preserve">(a)     Notice Inviting Tender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w:t>
      </w:r>
    </w:p>
    <w:p w:rsidR="00914BE8" w:rsidRDefault="00914BE8" w:rsidP="00914BE8">
      <w:pPr>
        <w:jc w:val="both"/>
        <w:rPr>
          <w:rFonts w:ascii="Times New Roman" w:hAnsi="Times New Roman"/>
          <w:sz w:val="20"/>
        </w:rPr>
      </w:pPr>
      <w:r>
        <w:rPr>
          <w:rFonts w:ascii="Times New Roman" w:hAnsi="Times New Roman"/>
          <w:sz w:val="20"/>
        </w:rPr>
        <w:tab/>
      </w:r>
    </w:p>
    <w:p w:rsidR="00914BE8" w:rsidRDefault="00914BE8" w:rsidP="00914BE8">
      <w:pPr>
        <w:jc w:val="both"/>
        <w:rPr>
          <w:rFonts w:ascii="Times New Roman" w:hAnsi="Times New Roman"/>
          <w:sz w:val="20"/>
        </w:rPr>
      </w:pPr>
      <w:r>
        <w:rPr>
          <w:rFonts w:ascii="Times New Roman" w:hAnsi="Times New Roman"/>
          <w:sz w:val="20"/>
        </w:rPr>
        <w:t xml:space="preserve">            (b)    Bid Form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lastRenderedPageBreak/>
        <w:t xml:space="preserve">            (c)     Instructions to Bidders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 d)     General (Commercial) Conditions of Contract</w:t>
      </w:r>
      <w:r>
        <w:rPr>
          <w:rFonts w:ascii="Times New Roman" w:hAnsi="Times New Roman"/>
          <w:sz w:val="20"/>
        </w:rPr>
        <w:tab/>
        <w:t xml:space="preserve"> </w:t>
      </w:r>
      <w:r>
        <w:rPr>
          <w:rFonts w:ascii="Times New Roman" w:hAnsi="Times New Roman"/>
          <w:sz w:val="20"/>
        </w:rPr>
        <w:tab/>
        <w:t>-</w:t>
      </w:r>
      <w:r>
        <w:rPr>
          <w:rFonts w:ascii="Times New Roman" w:hAnsi="Times New Roman"/>
          <w:sz w:val="20"/>
        </w:rPr>
        <w:tab/>
        <w:t>Section IV</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(e)     Special conditions of Contract, if any</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w:t>
      </w:r>
    </w:p>
    <w:p w:rsidR="00914BE8" w:rsidRDefault="00914BE8" w:rsidP="00914BE8">
      <w:pPr>
        <w:ind w:left="720"/>
        <w:rPr>
          <w:rFonts w:ascii="Times New Roman" w:hAnsi="Times New Roman"/>
          <w:b/>
          <w:sz w:val="20"/>
        </w:rPr>
      </w:pPr>
    </w:p>
    <w:p w:rsidR="00914BE8" w:rsidRDefault="00914BE8" w:rsidP="00914BE8">
      <w:pPr>
        <w:jc w:val="both"/>
        <w:rPr>
          <w:rFonts w:ascii="Times New Roman" w:hAnsi="Times New Roman"/>
          <w:sz w:val="20"/>
        </w:rPr>
      </w:pPr>
      <w:r>
        <w:rPr>
          <w:rFonts w:ascii="Times New Roman" w:hAnsi="Times New Roman"/>
          <w:sz w:val="20"/>
        </w:rPr>
        <w:t xml:space="preserve">            (f)     Letter of authorization to attend bid opening.  </w:t>
      </w:r>
      <w:r>
        <w:rPr>
          <w:rFonts w:ascii="Times New Roman" w:hAnsi="Times New Roman"/>
          <w:sz w:val="20"/>
        </w:rPr>
        <w:tab/>
      </w:r>
      <w:r>
        <w:rPr>
          <w:rFonts w:ascii="Times New Roman" w:hAnsi="Times New Roman"/>
          <w:sz w:val="20"/>
        </w:rPr>
        <w:tab/>
        <w:t>-</w:t>
      </w:r>
      <w:r>
        <w:rPr>
          <w:rFonts w:ascii="Times New Roman" w:hAnsi="Times New Roman"/>
          <w:sz w:val="20"/>
        </w:rPr>
        <w:tab/>
        <w:t>Section VI</w:t>
      </w:r>
    </w:p>
    <w:p w:rsidR="00914BE8" w:rsidRDefault="00914BE8" w:rsidP="00914BE8">
      <w:pPr>
        <w:ind w:firstLine="720"/>
        <w:rPr>
          <w:rFonts w:ascii="Times New Roman" w:hAnsi="Times New Roman"/>
          <w:sz w:val="20"/>
        </w:rPr>
      </w:pPr>
    </w:p>
    <w:p w:rsidR="00914BE8" w:rsidRDefault="00914BE8" w:rsidP="00914BE8">
      <w:pPr>
        <w:rPr>
          <w:rFonts w:ascii="Times New Roman" w:hAnsi="Times New Roman"/>
          <w:sz w:val="20"/>
        </w:rPr>
      </w:pPr>
      <w:r>
        <w:rPr>
          <w:rFonts w:ascii="Times New Roman" w:hAnsi="Times New Roman"/>
          <w:sz w:val="20"/>
        </w:rPr>
        <w:t xml:space="preserve">            (g)     Specification and Schedule of Requirements</w:t>
      </w:r>
      <w:r>
        <w:rPr>
          <w:rFonts w:ascii="Times New Roman" w:hAnsi="Times New Roman"/>
          <w:sz w:val="20"/>
        </w:rPr>
        <w:tab/>
      </w:r>
      <w:r>
        <w:rPr>
          <w:rFonts w:ascii="Times New Roman" w:hAnsi="Times New Roman"/>
          <w:sz w:val="20"/>
        </w:rPr>
        <w:tab/>
        <w:t>-</w:t>
      </w:r>
      <w:r>
        <w:rPr>
          <w:rFonts w:ascii="Times New Roman" w:hAnsi="Times New Roman"/>
          <w:sz w:val="20"/>
        </w:rPr>
        <w:tab/>
        <w:t>Section VII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(h)   Sample Agreement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VIII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(i)    Non working of relative declaration</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IX</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(j)    Financial Bid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Section X</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numPr>
          <w:ilvl w:val="1"/>
          <w:numId w:val="8"/>
        </w:numPr>
        <w:spacing w:after="0" w:line="240" w:lineRule="auto"/>
        <w:jc w:val="both"/>
        <w:rPr>
          <w:rFonts w:ascii="Times New Roman" w:hAnsi="Times New Roman"/>
          <w:sz w:val="20"/>
        </w:rPr>
      </w:pPr>
      <w:r>
        <w:rPr>
          <w:rFonts w:ascii="Times New Roman" w:hAnsi="Times New Roman"/>
          <w:sz w:val="20"/>
        </w:rPr>
        <w:t xml:space="preserve">The Bidder is expected  to  examine all  instructions,  forms,  terms  and  specifications  in the Bid Documents. </w:t>
      </w:r>
      <w:r>
        <w:rPr>
          <w:rFonts w:ascii="Times New Roman" w:hAnsi="Times New Roman"/>
          <w:b/>
          <w:sz w:val="20"/>
        </w:rPr>
        <w:t>Failure to furnish all information required as per the Bid Documents or submission of the bids not substantially responsive to the Bid Documents in every respect will be at the bidder’s risk and shall result in rejection of the bid.</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b/>
          <w:sz w:val="20"/>
        </w:rPr>
      </w:pPr>
      <w:r>
        <w:rPr>
          <w:rFonts w:ascii="Times New Roman" w:hAnsi="Times New Roman"/>
          <w:b/>
          <w:sz w:val="20"/>
        </w:rPr>
        <w:t>5.         CLARIFICATION OF BID DOCUMENTS</w:t>
      </w:r>
    </w:p>
    <w:p w:rsidR="00914BE8" w:rsidRDefault="00914BE8" w:rsidP="00914BE8">
      <w:pPr>
        <w:jc w:val="both"/>
        <w:rPr>
          <w:rFonts w:ascii="Times New Roman" w:hAnsi="Times New Roman"/>
          <w:b/>
          <w:sz w:val="20"/>
        </w:rPr>
      </w:pPr>
    </w:p>
    <w:p w:rsidR="00914BE8" w:rsidRDefault="00914BE8" w:rsidP="00914BE8">
      <w:pPr>
        <w:ind w:firstLine="615"/>
        <w:jc w:val="both"/>
        <w:rPr>
          <w:rFonts w:ascii="Times New Roman" w:hAnsi="Times New Roman"/>
          <w:sz w:val="20"/>
        </w:rPr>
      </w:pPr>
      <w:r>
        <w:rPr>
          <w:rFonts w:ascii="Times New Roman" w:hAnsi="Times New Roman"/>
          <w:sz w:val="20"/>
        </w:rPr>
        <w:t>A prospective bidder, requiring any clarification on the Bid Documents shall notify the management in writing or by FAX at the mailing address indicated in the invitation of Bid. The management shall respond in writing or by  FAX  to any request for the clarification of the Bid Documents, which it receives</w:t>
      </w:r>
      <w:r>
        <w:rPr>
          <w:rFonts w:ascii="Times New Roman" w:hAnsi="Times New Roman"/>
          <w:b/>
          <w:sz w:val="20"/>
        </w:rPr>
        <w:t xml:space="preserve"> not later than 1 day prior to the date of opening of the Tenders</w:t>
      </w:r>
      <w:r>
        <w:rPr>
          <w:rFonts w:ascii="Times New Roman" w:hAnsi="Times New Roman"/>
          <w:sz w:val="20"/>
        </w:rPr>
        <w:t>. Copies of the query (without identifying the source) and clarifications by the management shall be sent to all the prospective bidders who have received the bid documents.</w:t>
      </w:r>
    </w:p>
    <w:p w:rsidR="00914BE8" w:rsidRDefault="00914BE8" w:rsidP="00914BE8">
      <w:pPr>
        <w:jc w:val="both"/>
        <w:rPr>
          <w:rFonts w:ascii="Times New Roman" w:hAnsi="Times New Roman"/>
          <w:sz w:val="20"/>
        </w:rPr>
      </w:pPr>
    </w:p>
    <w:p w:rsidR="00914BE8" w:rsidRDefault="00914BE8" w:rsidP="00914BE8">
      <w:pPr>
        <w:ind w:left="3600"/>
        <w:jc w:val="both"/>
        <w:rPr>
          <w:rFonts w:ascii="Times New Roman" w:hAnsi="Times New Roman"/>
          <w:sz w:val="20"/>
        </w:rPr>
      </w:pPr>
      <w:r>
        <w:rPr>
          <w:rFonts w:ascii="Times New Roman" w:hAnsi="Times New Roman"/>
          <w:b/>
          <w:sz w:val="20"/>
        </w:rPr>
        <w:t>AMENDMENT OF BID DOCUMENTS</w:t>
      </w:r>
    </w:p>
    <w:p w:rsidR="00914BE8" w:rsidRDefault="00914BE8" w:rsidP="00914BE8">
      <w:pPr>
        <w:jc w:val="both"/>
        <w:rPr>
          <w:rFonts w:ascii="Times New Roman" w:hAnsi="Times New Roman"/>
          <w:sz w:val="20"/>
        </w:rPr>
      </w:pPr>
      <w:r>
        <w:rPr>
          <w:rFonts w:ascii="Times New Roman" w:hAnsi="Times New Roman"/>
          <w:sz w:val="20"/>
        </w:rPr>
        <w:lastRenderedPageBreak/>
        <w:t xml:space="preserve"> </w:t>
      </w:r>
    </w:p>
    <w:p w:rsidR="00914BE8" w:rsidRDefault="00914BE8" w:rsidP="00914BE8">
      <w:pPr>
        <w:numPr>
          <w:ilvl w:val="1"/>
          <w:numId w:val="9"/>
        </w:numPr>
        <w:spacing w:after="0" w:line="240" w:lineRule="auto"/>
        <w:jc w:val="both"/>
        <w:rPr>
          <w:rFonts w:ascii="Times New Roman" w:hAnsi="Times New Roman"/>
          <w:sz w:val="20"/>
        </w:rPr>
      </w:pPr>
      <w:r>
        <w:rPr>
          <w:rFonts w:ascii="Times New Roman" w:hAnsi="Times New Roman"/>
          <w:sz w:val="20"/>
        </w:rPr>
        <w:t>At any time, prior to the date of submission of Bids, the management may, for any reason, whether at its own initiative or in response to a clarification requested by a prospective bidder, modify bid documents by amendments.</w:t>
      </w:r>
    </w:p>
    <w:p w:rsidR="00914BE8" w:rsidRDefault="00914BE8" w:rsidP="00914BE8">
      <w:pPr>
        <w:jc w:val="both"/>
        <w:rPr>
          <w:rFonts w:ascii="Times New Roman" w:hAnsi="Times New Roman"/>
          <w:sz w:val="20"/>
        </w:rPr>
      </w:pPr>
    </w:p>
    <w:p w:rsidR="00914BE8" w:rsidRDefault="00914BE8" w:rsidP="00914BE8">
      <w:pPr>
        <w:numPr>
          <w:ilvl w:val="1"/>
          <w:numId w:val="9"/>
        </w:numPr>
        <w:spacing w:after="0" w:line="240" w:lineRule="auto"/>
        <w:jc w:val="both"/>
        <w:rPr>
          <w:rFonts w:ascii="Times New Roman" w:hAnsi="Times New Roman"/>
          <w:sz w:val="20"/>
        </w:rPr>
      </w:pPr>
      <w:r>
        <w:rPr>
          <w:rFonts w:ascii="Times New Roman" w:hAnsi="Times New Roman"/>
          <w:sz w:val="20"/>
        </w:rPr>
        <w:t>The amendments shall be notified in writing or by  Telex/FAX / E-mail to all  prospective   bidders on the address intimated at the time of purchase of the bid document from the management and these amendments will be binding on them.</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ind w:left="540" w:hanging="540"/>
        <w:jc w:val="both"/>
      </w:pPr>
      <w:r>
        <w:rPr>
          <w:sz w:val="20"/>
        </w:rPr>
        <w:t>6.</w:t>
      </w:r>
      <w:r w:rsidRPr="00686067">
        <w:rPr>
          <w:rFonts w:ascii="Times New Roman" w:hAnsi="Times New Roman"/>
          <w:sz w:val="20"/>
        </w:rPr>
        <w:t xml:space="preserve">3 </w:t>
      </w:r>
      <w:r w:rsidRPr="00686067">
        <w:rPr>
          <w:rFonts w:ascii="Times New Roman" w:hAnsi="Times New Roman"/>
        </w:rPr>
        <w:t xml:space="preserve">    </w:t>
      </w:r>
      <w:r w:rsidRPr="00686067">
        <w:rPr>
          <w:rFonts w:ascii="Times New Roman" w:hAnsi="Times New Roman"/>
          <w:sz w:val="20"/>
        </w:rPr>
        <w:t xml:space="preserve">In order to afford prospective bidders a reasonable time to take the amendment into account in preparing their bids, the </w:t>
      </w:r>
      <w:r>
        <w:rPr>
          <w:rFonts w:ascii="Times New Roman" w:hAnsi="Times New Roman"/>
          <w:sz w:val="20"/>
        </w:rPr>
        <w:t>management</w:t>
      </w:r>
      <w:r w:rsidRPr="00686067">
        <w:rPr>
          <w:rFonts w:ascii="Times New Roman" w:hAnsi="Times New Roman"/>
          <w:sz w:val="20"/>
        </w:rPr>
        <w:t xml:space="preserve"> may, at its discretion, extend the deadline for the submission of bids suitably.</w:t>
      </w:r>
      <w:r w:rsidRPr="00686067">
        <w:rPr>
          <w:rFonts w:ascii="Times New Roman" w:hAnsi="Times New Roman"/>
          <w:sz w:val="20"/>
        </w:rPr>
        <w:tab/>
      </w:r>
      <w:r w:rsidRPr="00686067">
        <w:rPr>
          <w:rFonts w:ascii="Times New Roman" w:hAnsi="Times New Roman"/>
          <w:sz w:val="20"/>
        </w:rPr>
        <w:tab/>
      </w:r>
      <w:r>
        <w:tab/>
      </w:r>
      <w:r>
        <w:tab/>
      </w:r>
      <w:r>
        <w:tab/>
      </w:r>
      <w:r>
        <w:tab/>
        <w:t xml:space="preserve">     </w:t>
      </w:r>
      <w:r>
        <w:tab/>
        <w:t xml:space="preserve">     </w:t>
      </w:r>
      <w:r>
        <w:tab/>
      </w:r>
    </w:p>
    <w:p w:rsidR="00914BE8" w:rsidRDefault="00914BE8" w:rsidP="00914BE8">
      <w:pPr>
        <w:pStyle w:val="Heading2"/>
        <w:tabs>
          <w:tab w:val="left" w:pos="720"/>
        </w:tabs>
      </w:pPr>
      <w:r>
        <w:t>C.        PREPARATION OF BIDS</w:t>
      </w:r>
    </w:p>
    <w:p w:rsidR="00914BE8" w:rsidRDefault="00914BE8" w:rsidP="00914BE8">
      <w:pPr>
        <w:rPr>
          <w:rFonts w:ascii="Times New Roman" w:hAnsi="Times New Roman"/>
          <w:b/>
          <w:sz w:val="20"/>
        </w:rPr>
      </w:pPr>
    </w:p>
    <w:p w:rsidR="00914BE8" w:rsidRDefault="00914BE8" w:rsidP="00914BE8">
      <w:pPr>
        <w:rPr>
          <w:rFonts w:ascii="Times New Roman" w:hAnsi="Times New Roman"/>
          <w:b/>
          <w:sz w:val="20"/>
        </w:rPr>
      </w:pPr>
      <w:r>
        <w:rPr>
          <w:rFonts w:ascii="Times New Roman" w:hAnsi="Times New Roman"/>
          <w:b/>
          <w:sz w:val="20"/>
        </w:rPr>
        <w:t>7.         DOCUMENTS COMPRISING THE BID</w:t>
      </w:r>
    </w:p>
    <w:p w:rsidR="00914BE8" w:rsidRDefault="00914BE8" w:rsidP="00914BE8">
      <w:pPr>
        <w:rPr>
          <w:rFonts w:ascii="Times New Roman" w:hAnsi="Times New Roman"/>
          <w:b/>
          <w:sz w:val="20"/>
        </w:rPr>
      </w:pPr>
    </w:p>
    <w:p w:rsidR="00914BE8" w:rsidRDefault="00914BE8" w:rsidP="00914BE8">
      <w:pPr>
        <w:rPr>
          <w:rFonts w:ascii="Times New Roman" w:hAnsi="Times New Roman"/>
          <w:sz w:val="20"/>
        </w:rPr>
      </w:pPr>
      <w:r>
        <w:rPr>
          <w:rFonts w:ascii="Times New Roman" w:hAnsi="Times New Roman"/>
          <w:sz w:val="20"/>
        </w:rPr>
        <w:t xml:space="preserve">             A Bid form and price schedule completed in accordance with clause 4 .1&amp;IX.</w:t>
      </w:r>
    </w:p>
    <w:p w:rsidR="00914BE8" w:rsidRDefault="00914BE8" w:rsidP="00914BE8">
      <w:pPr>
        <w:pStyle w:val="CommentText"/>
      </w:pPr>
    </w:p>
    <w:p w:rsidR="00914BE8" w:rsidRDefault="00914BE8" w:rsidP="00914BE8">
      <w:pPr>
        <w:pStyle w:val="Heading2"/>
        <w:tabs>
          <w:tab w:val="left" w:pos="720"/>
        </w:tabs>
        <w:ind w:left="4140"/>
      </w:pPr>
      <w:r>
        <w:t>BID FORM</w:t>
      </w:r>
    </w:p>
    <w:p w:rsidR="00914BE8" w:rsidRDefault="00914BE8" w:rsidP="00914BE8">
      <w:pPr>
        <w:pStyle w:val="Header"/>
        <w:tabs>
          <w:tab w:val="clear" w:pos="4320"/>
          <w:tab w:val="clear" w:pos="8640"/>
          <w:tab w:val="left" w:pos="-1890"/>
          <w:tab w:val="left" w:pos="-1800"/>
          <w:tab w:val="left" w:pos="360"/>
          <w:tab w:val="left" w:pos="720"/>
          <w:tab w:val="left" w:pos="1710"/>
        </w:tabs>
        <w:spacing w:before="120" w:after="120" w:line="360" w:lineRule="auto"/>
        <w:ind w:left="360"/>
        <w:jc w:val="both"/>
        <w:rPr>
          <w:sz w:val="20"/>
        </w:rPr>
      </w:pPr>
      <w:r>
        <w:rPr>
          <w:sz w:val="20"/>
        </w:rPr>
        <w:t>The bidder shall furnish, as part of his bid documents establishing the bidder’s eligibility, the following documents :</w:t>
      </w:r>
    </w:p>
    <w:p w:rsidR="00914BE8" w:rsidRDefault="00914BE8" w:rsidP="00914BE8">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jc w:val="both"/>
        <w:rPr>
          <w:sz w:val="20"/>
        </w:rPr>
      </w:pPr>
      <w:r>
        <w:rPr>
          <w:sz w:val="20"/>
        </w:rPr>
        <w:t>EMD  as specified in NIT.</w:t>
      </w:r>
    </w:p>
    <w:p w:rsidR="00914BE8" w:rsidRDefault="00914BE8" w:rsidP="00914BE8">
      <w:pPr>
        <w:pStyle w:val="Header"/>
        <w:numPr>
          <w:ilvl w:val="0"/>
          <w:numId w:val="13"/>
        </w:numPr>
        <w:tabs>
          <w:tab w:val="clear" w:pos="1080"/>
          <w:tab w:val="clear" w:pos="4320"/>
          <w:tab w:val="clear" w:pos="8640"/>
          <w:tab w:val="left" w:pos="-1890"/>
          <w:tab w:val="left" w:pos="-1800"/>
          <w:tab w:val="num" w:pos="540"/>
          <w:tab w:val="left" w:pos="720"/>
          <w:tab w:val="left" w:pos="1710"/>
        </w:tabs>
        <w:spacing w:before="120" w:after="120" w:line="360" w:lineRule="auto"/>
        <w:ind w:left="540" w:hanging="180"/>
        <w:jc w:val="both"/>
        <w:rPr>
          <w:sz w:val="20"/>
        </w:rPr>
      </w:pPr>
      <w:r>
        <w:rPr>
          <w:sz w:val="20"/>
        </w:rPr>
        <w:t>Experience Certificate that the Bidder has worked in maintenance/construction of towers during last three financial year .</w:t>
      </w:r>
    </w:p>
    <w:p w:rsidR="00914BE8" w:rsidRDefault="00914BE8" w:rsidP="00914BE8">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ind w:left="720" w:hanging="360"/>
        <w:jc w:val="both"/>
        <w:rPr>
          <w:sz w:val="20"/>
        </w:rPr>
      </w:pPr>
      <w:r>
        <w:rPr>
          <w:sz w:val="20"/>
        </w:rPr>
        <w:t>Tender document(s), in original, duly filled in and signed by tenderer or his authorized representative along with seal on each page.  All corrections and overwriting must be initialed with date by the tenderer or his authorized representative.</w:t>
      </w:r>
    </w:p>
    <w:p w:rsidR="00914BE8" w:rsidRDefault="00914BE8" w:rsidP="00914BE8">
      <w:pPr>
        <w:pStyle w:val="Header"/>
        <w:numPr>
          <w:ilvl w:val="0"/>
          <w:numId w:val="13"/>
        </w:numPr>
        <w:tabs>
          <w:tab w:val="clear" w:pos="4320"/>
          <w:tab w:val="clear" w:pos="8640"/>
          <w:tab w:val="left" w:pos="-1890"/>
          <w:tab w:val="left" w:pos="-1800"/>
          <w:tab w:val="left" w:pos="360"/>
          <w:tab w:val="left" w:pos="1710"/>
        </w:tabs>
        <w:spacing w:before="120" w:after="120" w:line="360" w:lineRule="auto"/>
        <w:ind w:left="720" w:hanging="360"/>
        <w:jc w:val="both"/>
        <w:rPr>
          <w:sz w:val="20"/>
        </w:rPr>
      </w:pPr>
      <w:r>
        <w:rPr>
          <w:sz w:val="20"/>
        </w:rPr>
        <w:t>The registration of the firm. Authenticated copy of partnership deed in cases of partnership firm.</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t>PAN  Card of  the  bidder.</w:t>
      </w:r>
    </w:p>
    <w:p w:rsidR="00914BE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w:t>
      </w:r>
      <w:r>
        <w:rPr>
          <w:sz w:val="20"/>
          <w:u w:val="single"/>
        </w:rPr>
        <w:t>Original “Power of Attorney” in case person other than the Tenderer has signed the</w:t>
      </w:r>
      <w:r w:rsidR="008C2E38">
        <w:rPr>
          <w:sz w:val="20"/>
          <w:u w:val="single"/>
        </w:rPr>
        <w:t xml:space="preserve"> </w:t>
      </w:r>
      <w:r>
        <w:rPr>
          <w:sz w:val="20"/>
          <w:u w:val="single"/>
        </w:rPr>
        <w:t>Tender docum</w:t>
      </w:r>
      <w:r>
        <w:rPr>
          <w:u w:val="single"/>
        </w:rPr>
        <w:t>ents.</w:t>
      </w:r>
    </w:p>
    <w:p w:rsidR="00914BE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Document establishing the firm/contractor dealing tower and antenna works as per specification indicated in tender documents to be furnished</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Non working of relative declaration as per section-IX</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lastRenderedPageBreak/>
        <w:t>Valid  labour  Licen</w:t>
      </w:r>
      <w:r w:rsidR="008C2E38">
        <w:rPr>
          <w:sz w:val="20"/>
        </w:rPr>
        <w:t>s</w:t>
      </w:r>
      <w:r>
        <w:rPr>
          <w:sz w:val="20"/>
        </w:rPr>
        <w:t xml:space="preserve">e  </w:t>
      </w:r>
    </w:p>
    <w:p w:rsidR="00914BE8" w:rsidRDefault="00914BE8" w:rsidP="00914BE8">
      <w:pPr>
        <w:pStyle w:val="Header"/>
        <w:tabs>
          <w:tab w:val="clear" w:pos="4320"/>
          <w:tab w:val="clear" w:pos="8640"/>
          <w:tab w:val="left" w:pos="-2880"/>
          <w:tab w:val="left" w:pos="-1890"/>
          <w:tab w:val="left" w:pos="-1800"/>
          <w:tab w:val="left" w:pos="0"/>
          <w:tab w:val="left" w:pos="360"/>
        </w:tabs>
        <w:spacing w:before="120" w:after="120" w:line="360" w:lineRule="auto"/>
        <w:ind w:left="360"/>
        <w:jc w:val="both"/>
        <w:rPr>
          <w:u w:val="single"/>
        </w:rPr>
      </w:pPr>
    </w:p>
    <w:p w:rsidR="00914BE8" w:rsidRDefault="00914BE8" w:rsidP="00914BE8">
      <w:pPr>
        <w:numPr>
          <w:ilvl w:val="0"/>
          <w:numId w:val="10"/>
        </w:numPr>
        <w:spacing w:after="0" w:line="240" w:lineRule="auto"/>
        <w:jc w:val="both"/>
        <w:rPr>
          <w:rFonts w:ascii="Times New Roman" w:hAnsi="Times New Roman"/>
          <w:sz w:val="20"/>
        </w:rPr>
      </w:pPr>
      <w:r>
        <w:rPr>
          <w:rFonts w:ascii="Times New Roman" w:hAnsi="Times New Roman"/>
          <w:b/>
          <w:sz w:val="20"/>
        </w:rPr>
        <w:t>BID PRICES</w:t>
      </w:r>
    </w:p>
    <w:p w:rsidR="00914BE8" w:rsidRDefault="00914BE8" w:rsidP="00914BE8">
      <w:pPr>
        <w:jc w:val="both"/>
        <w:rPr>
          <w:rFonts w:ascii="Times New Roman" w:hAnsi="Times New Roman"/>
          <w:sz w:val="20"/>
        </w:rPr>
      </w:pPr>
    </w:p>
    <w:p w:rsidR="00914BE8" w:rsidRDefault="00914BE8" w:rsidP="00914BE8">
      <w:pPr>
        <w:pStyle w:val="CommentText"/>
        <w:numPr>
          <w:ilvl w:val="1"/>
          <w:numId w:val="10"/>
        </w:numPr>
        <w:jc w:val="both"/>
      </w:pPr>
      <w:r>
        <w:t xml:space="preserve">The bidder shall give the total composite price inclusive of all Levies &amp; Taxes .  The offer shall be firm in Indian Rupees.  </w:t>
      </w:r>
    </w:p>
    <w:p w:rsidR="00914BE8" w:rsidRDefault="00914BE8" w:rsidP="00914BE8">
      <w:pPr>
        <w:pStyle w:val="CommentText"/>
        <w:jc w:val="both"/>
      </w:pPr>
    </w:p>
    <w:p w:rsidR="00914BE8" w:rsidRDefault="00914BE8" w:rsidP="00914BE8">
      <w:pPr>
        <w:numPr>
          <w:ilvl w:val="1"/>
          <w:numId w:val="10"/>
        </w:numPr>
        <w:spacing w:after="0" w:line="240" w:lineRule="auto"/>
        <w:rPr>
          <w:rFonts w:ascii="Times New Roman" w:hAnsi="Times New Roman"/>
          <w:sz w:val="20"/>
        </w:rPr>
      </w:pPr>
      <w:r>
        <w:rPr>
          <w:rFonts w:ascii="Times New Roman" w:hAnsi="Times New Roman"/>
          <w:sz w:val="20"/>
        </w:rPr>
        <w:t xml:space="preserve">The contractor shall quote as per price schedule given in section –X(Financial Bid) for all the items given </w:t>
      </w:r>
    </w:p>
    <w:p w:rsidR="00914BE8" w:rsidRDefault="00914BE8" w:rsidP="00914BE8">
      <w:pPr>
        <w:rPr>
          <w:sz w:val="20"/>
        </w:rPr>
      </w:pPr>
      <w:r>
        <w:rPr>
          <w:rFonts w:ascii="Times New Roman" w:hAnsi="Times New Roman"/>
          <w:sz w:val="20"/>
        </w:rPr>
        <w:t xml:space="preserve">            in   schedule of requirement.</w:t>
      </w:r>
    </w:p>
    <w:p w:rsidR="00914BE8" w:rsidRDefault="00914BE8" w:rsidP="00914BE8">
      <w:pPr>
        <w:pStyle w:val="BodyTextIndent2"/>
        <w:numPr>
          <w:ilvl w:val="1"/>
          <w:numId w:val="10"/>
        </w:numPr>
        <w:jc w:val="both"/>
        <w:rPr>
          <w:b/>
          <w:sz w:val="20"/>
        </w:rPr>
      </w:pPr>
      <w:r>
        <w:rPr>
          <w:sz w:val="20"/>
        </w:rPr>
        <w:t xml:space="preserve">The price quoted by the bidder shall remain fixed during the entire period of contract and shall not be subject to variation on any account. </w:t>
      </w:r>
      <w:r>
        <w:rPr>
          <w:b/>
          <w:sz w:val="20"/>
        </w:rPr>
        <w:t>A bid submitted with an adjustable price quotation will be treated as non – responsive and rejected.</w:t>
      </w:r>
    </w:p>
    <w:p w:rsidR="00914BE8" w:rsidRDefault="00914BE8" w:rsidP="00914BE8">
      <w:pPr>
        <w:rPr>
          <w:rFonts w:ascii="Times New Roman" w:hAnsi="Times New Roman"/>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b/>
          <w:sz w:val="20"/>
        </w:rPr>
        <w:t>“DISCOUNT, if any, offered by the bidders shall not be considered unless they are specifically indicated in the price schedule.  Bidders desiring to offer discount shall therefore modify their offers suitably while quoting and shall quote clearly net price taking all such factors like Discount, free service, etc, into account”.</w:t>
      </w:r>
    </w:p>
    <w:p w:rsidR="00914BE8" w:rsidRDefault="00914BE8" w:rsidP="00914BE8">
      <w:pPr>
        <w:rPr>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sz w:val="20"/>
        </w:rPr>
        <w:t>The price approved by the BSNL for the service will be inclusive of transportation .</w:t>
      </w:r>
    </w:p>
    <w:p w:rsidR="00914BE8" w:rsidRDefault="00914BE8" w:rsidP="00914BE8">
      <w:pPr>
        <w:jc w:val="both"/>
        <w:rPr>
          <w:rFonts w:ascii="Times New Roman" w:hAnsi="Times New Roman"/>
          <w:sz w:val="20"/>
        </w:rPr>
      </w:pPr>
    </w:p>
    <w:p w:rsidR="00914BE8" w:rsidRDefault="00914BE8" w:rsidP="00914BE8">
      <w:pPr>
        <w:ind w:left="660"/>
        <w:jc w:val="both"/>
        <w:rPr>
          <w:rFonts w:ascii="Times New Roman" w:hAnsi="Times New Roman"/>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sz w:val="20"/>
        </w:rPr>
        <w:t>The tender will be evaluated and decided on the basis of “</w:t>
      </w:r>
      <w:r w:rsidRPr="00114DEF">
        <w:rPr>
          <w:rFonts w:ascii="Times New Roman" w:hAnsi="Times New Roman"/>
          <w:b/>
          <w:sz w:val="20"/>
        </w:rPr>
        <w:t>All Inclusive Lowest Prices</w:t>
      </w:r>
      <w:r>
        <w:rPr>
          <w:rFonts w:ascii="Times New Roman" w:hAnsi="Times New Roman"/>
          <w:sz w:val="20"/>
        </w:rPr>
        <w:t>”, offered by the bidders on the basis of evaluation by TEC(Tender evaluation committee).  The “all-inclusive charges” shall comprise of basic price ,  &amp; transportation etc.</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pStyle w:val="Byline"/>
      </w:pPr>
      <w:r>
        <w:t>9.           DOCUMENTS ESTABLISHING EXPERIENCE/ SERVICE</w:t>
      </w:r>
    </w:p>
    <w:p w:rsidR="00914BE8" w:rsidRDefault="00914BE8" w:rsidP="00914BE8">
      <w:pPr>
        <w:ind w:left="720"/>
        <w:jc w:val="both"/>
        <w:rPr>
          <w:b/>
          <w:sz w:val="20"/>
        </w:rPr>
      </w:pPr>
    </w:p>
    <w:p w:rsidR="00914BE8" w:rsidRDefault="00914BE8" w:rsidP="00914BE8">
      <w:pPr>
        <w:pStyle w:val="BodyTextIndent2"/>
        <w:ind w:left="0" w:firstLine="0"/>
        <w:jc w:val="both"/>
      </w:pPr>
      <w:r>
        <w:rPr>
          <w:sz w:val="20"/>
        </w:rPr>
        <w:t xml:space="preserve">9.1     Document establishing the firm/contractor dealing in tower construction/mtce works. At least for three years </w:t>
      </w:r>
    </w:p>
    <w:p w:rsidR="00914BE8" w:rsidRDefault="00914BE8" w:rsidP="00914BE8">
      <w:pPr>
        <w:rPr>
          <w:sz w:val="20"/>
        </w:rPr>
      </w:pPr>
    </w:p>
    <w:p w:rsidR="00914BE8" w:rsidRDefault="00914BE8" w:rsidP="00914BE8">
      <w:pPr>
        <w:ind w:left="4320"/>
        <w:rPr>
          <w:rFonts w:ascii="Times New Roman" w:hAnsi="Times New Roman"/>
          <w:b/>
          <w:sz w:val="20"/>
        </w:rPr>
      </w:pPr>
      <w:r>
        <w:rPr>
          <w:rFonts w:ascii="Times New Roman" w:hAnsi="Times New Roman"/>
          <w:b/>
          <w:sz w:val="20"/>
        </w:rPr>
        <w:t>BID SECURITY</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sz w:val="20"/>
        </w:rPr>
        <w:t xml:space="preserve"> The bidder shall furnish, as part of his bid, a bid security (EMD) for an amount as mentioned in the NIT against each section . </w:t>
      </w:r>
      <w:r>
        <w:rPr>
          <w:b/>
          <w:sz w:val="20"/>
        </w:rPr>
        <w:t>No interest shall be paid by the department on the bid security for any period, what so ever.</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b/>
          <w:sz w:val="20"/>
        </w:rPr>
        <w:t xml:space="preserve">   </w:t>
      </w:r>
      <w:r>
        <w:rPr>
          <w:sz w:val="20"/>
        </w:rPr>
        <w:t xml:space="preserve">   The bid security is required to protect the Department against the risk of bidders conduct, which would warrant the security’s forfeiture, pursuant to para 11.7</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ind w:left="504" w:hanging="504"/>
        <w:jc w:val="both"/>
        <w:rPr>
          <w:b/>
          <w:sz w:val="20"/>
        </w:rPr>
      </w:pPr>
      <w:r>
        <w:rPr>
          <w:sz w:val="20"/>
        </w:rPr>
        <w:t xml:space="preserve">  Bid Security shall be paid in the form of Crossed Demand Draft issued by a scheduled bank, drawn in favour of  </w:t>
      </w:r>
      <w:r w:rsidRPr="00006B1C">
        <w:rPr>
          <w:b/>
          <w:sz w:val="20"/>
        </w:rPr>
        <w:t>Sr. A.O BSNL ETR</w:t>
      </w:r>
      <w:r w:rsidRPr="00006B1C">
        <w:rPr>
          <w:b/>
          <w:sz w:val="20"/>
          <w:u w:val="single"/>
        </w:rPr>
        <w:t>,</w:t>
      </w:r>
      <w:r w:rsidR="008C2E38">
        <w:rPr>
          <w:b/>
          <w:sz w:val="20"/>
          <w:u w:val="single"/>
        </w:rPr>
        <w:t xml:space="preserve"> </w:t>
      </w:r>
      <w:r w:rsidRPr="00006B1C">
        <w:rPr>
          <w:b/>
          <w:sz w:val="20"/>
          <w:u w:val="single"/>
        </w:rPr>
        <w:t>Bhubaneswar</w:t>
      </w:r>
      <w:r>
        <w:rPr>
          <w:b/>
          <w:sz w:val="20"/>
          <w:u w:val="single"/>
        </w:rPr>
        <w:t>.</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jc w:val="both"/>
        <w:rPr>
          <w:sz w:val="20"/>
        </w:rPr>
      </w:pPr>
      <w:r>
        <w:rPr>
          <w:sz w:val="20"/>
        </w:rPr>
        <w:t>A bid not secured in accordance with para 11.1 &amp; 11.3 shall be rejected by the Department as non responsive.</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lastRenderedPageBreak/>
        <w:t>The bid security of the unsuccessful bidder will be refunded as promptly as possible but not later than 30 days after the expiry of the period of bid validity prescribed by the Department.</w:t>
      </w:r>
    </w:p>
    <w:p w:rsidR="00914BE8" w:rsidRDefault="00914BE8" w:rsidP="00914BE8">
      <w:pPr>
        <w:pStyle w:val="Header"/>
        <w:tabs>
          <w:tab w:val="clear" w:pos="4320"/>
          <w:tab w:val="clear" w:pos="8640"/>
          <w:tab w:val="left" w:pos="-3060"/>
          <w:tab w:val="left" w:pos="-1890"/>
          <w:tab w:val="left" w:pos="-1800"/>
        </w:tabs>
        <w:spacing w:before="120" w:after="120"/>
        <w:ind w:left="216"/>
        <w:jc w:val="both"/>
        <w:rPr>
          <w:sz w:val="20"/>
        </w:rPr>
      </w:pP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t>The successful bidder’s bid security will compulsorily be converted to part Performance security deposit in accordance with clause 4 of general condition of contract.</w:t>
      </w:r>
    </w:p>
    <w:p w:rsidR="00914BE8" w:rsidRDefault="00914BE8" w:rsidP="00914BE8">
      <w:pPr>
        <w:pStyle w:val="Header"/>
        <w:tabs>
          <w:tab w:val="clear" w:pos="4320"/>
          <w:tab w:val="clear" w:pos="8640"/>
          <w:tab w:val="left" w:pos="-3060"/>
          <w:tab w:val="left" w:pos="-1890"/>
          <w:tab w:val="left" w:pos="-1800"/>
        </w:tabs>
        <w:spacing w:before="120" w:after="120"/>
        <w:jc w:val="both"/>
        <w:rPr>
          <w:sz w:val="20"/>
        </w:rPr>
      </w:pPr>
    </w:p>
    <w:p w:rsidR="00914BE8" w:rsidRDefault="00914BE8" w:rsidP="00914BE8">
      <w:pPr>
        <w:pStyle w:val="Header"/>
        <w:tabs>
          <w:tab w:val="clear" w:pos="4320"/>
          <w:tab w:val="clear" w:pos="8640"/>
          <w:tab w:val="left" w:pos="-3060"/>
          <w:tab w:val="left" w:pos="-1890"/>
          <w:tab w:val="left" w:pos="-1800"/>
        </w:tabs>
        <w:spacing w:before="120" w:after="120"/>
        <w:ind w:left="-138"/>
        <w:jc w:val="both"/>
        <w:rPr>
          <w:sz w:val="20"/>
        </w:rPr>
      </w:pP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b/>
          <w:sz w:val="20"/>
        </w:rPr>
      </w:pPr>
      <w:r>
        <w:rPr>
          <w:b/>
          <w:sz w:val="20"/>
        </w:rPr>
        <w:t xml:space="preserve"> The bid security shall be forfeited; </w:t>
      </w:r>
    </w:p>
    <w:p w:rsidR="00914BE8" w:rsidRDefault="00914BE8" w:rsidP="00914BE8">
      <w:pPr>
        <w:pStyle w:val="Header"/>
        <w:numPr>
          <w:ilvl w:val="2"/>
          <w:numId w:val="15"/>
        </w:numPr>
        <w:tabs>
          <w:tab w:val="clear" w:pos="4320"/>
          <w:tab w:val="clear" w:pos="8640"/>
          <w:tab w:val="left" w:pos="-3060"/>
          <w:tab w:val="left" w:pos="-1890"/>
          <w:tab w:val="left" w:pos="-1800"/>
          <w:tab w:val="left" w:pos="1620"/>
        </w:tabs>
        <w:spacing w:before="120" w:after="120"/>
        <w:ind w:left="1620" w:hanging="504"/>
        <w:jc w:val="both"/>
        <w:rPr>
          <w:sz w:val="20"/>
        </w:rPr>
      </w:pPr>
      <w:r>
        <w:rPr>
          <w:sz w:val="20"/>
        </w:rPr>
        <w:t>If a bidder withdraws his bid during the period of bid validity specified in the bid document or</w:t>
      </w:r>
    </w:p>
    <w:p w:rsidR="00914BE8" w:rsidRDefault="00914BE8" w:rsidP="00914BE8">
      <w:pPr>
        <w:pStyle w:val="Header"/>
        <w:numPr>
          <w:ilvl w:val="2"/>
          <w:numId w:val="15"/>
        </w:numPr>
        <w:tabs>
          <w:tab w:val="clear" w:pos="4320"/>
          <w:tab w:val="clear" w:pos="8640"/>
          <w:tab w:val="left" w:pos="-3060"/>
          <w:tab w:val="left" w:pos="-1890"/>
          <w:tab w:val="left" w:pos="-1800"/>
        </w:tabs>
        <w:spacing w:before="120" w:after="120"/>
        <w:ind w:left="1620" w:hanging="504"/>
        <w:jc w:val="both"/>
        <w:rPr>
          <w:sz w:val="20"/>
        </w:rPr>
      </w:pPr>
      <w:r>
        <w:rPr>
          <w:sz w:val="20"/>
        </w:rPr>
        <w:t>If the bidder makes any modifications in the terms and conditions of the tender before acceptance of the tender, which are not acceptable to the Department or</w:t>
      </w:r>
    </w:p>
    <w:p w:rsidR="00914BE8" w:rsidRDefault="00914BE8" w:rsidP="00914BE8">
      <w:pPr>
        <w:pStyle w:val="Header"/>
        <w:numPr>
          <w:ilvl w:val="2"/>
          <w:numId w:val="15"/>
        </w:numPr>
        <w:tabs>
          <w:tab w:val="clear" w:pos="4320"/>
          <w:tab w:val="clear" w:pos="8640"/>
          <w:tab w:val="left" w:pos="-3060"/>
          <w:tab w:val="left" w:pos="-1890"/>
          <w:tab w:val="left" w:pos="-1800"/>
        </w:tabs>
        <w:spacing w:before="120" w:after="120"/>
        <w:ind w:hanging="504"/>
        <w:jc w:val="both"/>
        <w:rPr>
          <w:sz w:val="20"/>
        </w:rPr>
      </w:pPr>
      <w:r>
        <w:rPr>
          <w:sz w:val="20"/>
        </w:rPr>
        <w:t>In case of a successful bidder, if the bidder fails :to sign the agreement  ,</w:t>
      </w:r>
      <w:r>
        <w:rPr>
          <w:b/>
          <w:sz w:val="20"/>
        </w:rPr>
        <w:t xml:space="preserve"> </w:t>
      </w:r>
    </w:p>
    <w:p w:rsidR="00914BE8" w:rsidRDefault="00914BE8" w:rsidP="00914BE8">
      <w:pPr>
        <w:pStyle w:val="Header"/>
        <w:numPr>
          <w:ilvl w:val="1"/>
          <w:numId w:val="0"/>
        </w:numPr>
        <w:tabs>
          <w:tab w:val="clear" w:pos="4320"/>
          <w:tab w:val="clear" w:pos="8640"/>
          <w:tab w:val="left" w:pos="-3060"/>
          <w:tab w:val="left" w:pos="-1890"/>
          <w:tab w:val="left" w:pos="-1800"/>
          <w:tab w:val="num" w:pos="1020"/>
        </w:tabs>
        <w:spacing w:before="120" w:after="120"/>
        <w:ind w:left="1440"/>
        <w:jc w:val="both"/>
      </w:pPr>
      <w:r>
        <w:rPr>
          <w:u w:val="single"/>
        </w:rPr>
        <w:t>No interest will be paid to the contractor on the security deposit.</w:t>
      </w:r>
    </w:p>
    <w:p w:rsidR="00914BE8" w:rsidRDefault="00914BE8" w:rsidP="00914BE8">
      <w:pPr>
        <w:jc w:val="both"/>
        <w:rPr>
          <w:sz w:val="20"/>
        </w:rPr>
      </w:pPr>
    </w:p>
    <w:p w:rsidR="00914BE8" w:rsidRDefault="00914BE8" w:rsidP="00914BE8">
      <w:pPr>
        <w:pStyle w:val="CommentText"/>
        <w:rPr>
          <w:b/>
        </w:rPr>
      </w:pPr>
    </w:p>
    <w:p w:rsidR="00914BE8" w:rsidRDefault="00914BE8" w:rsidP="00914BE8">
      <w:pPr>
        <w:pStyle w:val="CommentText"/>
        <w:ind w:left="2160"/>
        <w:rPr>
          <w:b/>
        </w:rPr>
      </w:pPr>
      <w:r>
        <w:rPr>
          <w:b/>
        </w:rPr>
        <w:t xml:space="preserve">PERIOD  OF  VALIDITY  OF  BIDS  </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sz w:val="20"/>
        </w:rPr>
        <w:t xml:space="preserve">10.1       Bid shall remain valid for </w:t>
      </w:r>
      <w:r>
        <w:rPr>
          <w:rFonts w:ascii="Times New Roman" w:hAnsi="Times New Roman"/>
          <w:b/>
          <w:sz w:val="20"/>
        </w:rPr>
        <w:t>180 days</w:t>
      </w:r>
      <w:r>
        <w:rPr>
          <w:rFonts w:ascii="Times New Roman" w:hAnsi="Times New Roman"/>
          <w:sz w:val="20"/>
        </w:rPr>
        <w:t xml:space="preserve"> after the date of opening of bids prescribed by the management   </w:t>
      </w:r>
      <w:r>
        <w:rPr>
          <w:rFonts w:ascii="Times New Roman" w:hAnsi="Times New Roman"/>
          <w:b/>
          <w:sz w:val="20"/>
        </w:rPr>
        <w:t xml:space="preserve">   </w:t>
      </w:r>
    </w:p>
    <w:p w:rsidR="00914BE8" w:rsidRDefault="00914BE8" w:rsidP="00914BE8">
      <w:pPr>
        <w:jc w:val="both"/>
        <w:rPr>
          <w:rFonts w:ascii="Times New Roman" w:hAnsi="Times New Roman"/>
          <w:b/>
          <w:sz w:val="20"/>
        </w:rPr>
      </w:pPr>
      <w:r>
        <w:rPr>
          <w:rFonts w:ascii="Times New Roman" w:hAnsi="Times New Roman"/>
          <w:b/>
          <w:sz w:val="20"/>
        </w:rPr>
        <w:t xml:space="preserve">               </w:t>
      </w:r>
      <w:r>
        <w:rPr>
          <w:rFonts w:ascii="Times New Roman" w:hAnsi="Times New Roman"/>
          <w:sz w:val="20"/>
        </w:rPr>
        <w:t xml:space="preserve">pursuant to clause 18.1. </w:t>
      </w:r>
      <w:r>
        <w:rPr>
          <w:rFonts w:ascii="Times New Roman" w:hAnsi="Times New Roman"/>
          <w:b/>
          <w:sz w:val="20"/>
        </w:rPr>
        <w:t>A bid valid for a shorter period shall be rejected by the purchaser as non-</w:t>
      </w:r>
    </w:p>
    <w:p w:rsidR="00914BE8" w:rsidRDefault="00914BE8" w:rsidP="00914BE8">
      <w:pPr>
        <w:jc w:val="both"/>
        <w:rPr>
          <w:rFonts w:ascii="Times New Roman" w:hAnsi="Times New Roman"/>
          <w:b/>
          <w:sz w:val="20"/>
        </w:rPr>
      </w:pPr>
      <w:r>
        <w:rPr>
          <w:rFonts w:ascii="Times New Roman" w:hAnsi="Times New Roman"/>
          <w:b/>
          <w:sz w:val="20"/>
        </w:rPr>
        <w:t xml:space="preserve">               responsive.</w:t>
      </w:r>
    </w:p>
    <w:p w:rsidR="00914BE8" w:rsidRDefault="00914BE8" w:rsidP="00914BE8">
      <w:pPr>
        <w:pStyle w:val="CommentText"/>
        <w:jc w:val="both"/>
      </w:pPr>
      <w:r>
        <w:t xml:space="preserve">            </w:t>
      </w:r>
    </w:p>
    <w:p w:rsidR="00914BE8" w:rsidRDefault="00914BE8" w:rsidP="00914BE8">
      <w:pPr>
        <w:pStyle w:val="CommentText"/>
        <w:jc w:val="both"/>
        <w:rPr>
          <w:b/>
        </w:rPr>
      </w:pPr>
      <w:r>
        <w:t xml:space="preserve">10.2       In exceptional circumstances, the management may request the consent of the bidder for an extension to   </w:t>
      </w:r>
    </w:p>
    <w:p w:rsidR="00914BE8" w:rsidRDefault="00914BE8" w:rsidP="00914BE8">
      <w:pPr>
        <w:pStyle w:val="CommentText"/>
        <w:jc w:val="both"/>
      </w:pPr>
      <w:r>
        <w:rPr>
          <w:b/>
        </w:rPr>
        <w:t xml:space="preserve">              </w:t>
      </w:r>
      <w:r>
        <w:t xml:space="preserve">the period of bid validity. The request and the response thereto shall be made in writing. . The bidder   </w:t>
      </w:r>
    </w:p>
    <w:p w:rsidR="00914BE8" w:rsidRDefault="00914BE8" w:rsidP="00914BE8">
      <w:pPr>
        <w:pStyle w:val="CommentText"/>
        <w:jc w:val="both"/>
        <w:rPr>
          <w:b/>
        </w:rPr>
      </w:pPr>
      <w:r>
        <w:t xml:space="preserve">              may refuse the request. </w:t>
      </w:r>
      <w:r>
        <w:rPr>
          <w:b/>
        </w:rPr>
        <w:t xml:space="preserve">A bidder accepting the request and granting extension will not be </w:t>
      </w:r>
    </w:p>
    <w:p w:rsidR="00914BE8" w:rsidRDefault="00914BE8" w:rsidP="00914BE8">
      <w:pPr>
        <w:pStyle w:val="CommentText"/>
        <w:jc w:val="both"/>
        <w:rPr>
          <w:b/>
        </w:rPr>
      </w:pPr>
      <w:r>
        <w:rPr>
          <w:b/>
        </w:rPr>
        <w:t xml:space="preserve">              permitted to modify his bid.</w:t>
      </w:r>
    </w:p>
    <w:p w:rsidR="00914BE8" w:rsidRDefault="00914BE8" w:rsidP="00914BE8">
      <w:pPr>
        <w:ind w:left="1050"/>
        <w:rPr>
          <w:sz w:val="20"/>
        </w:rPr>
      </w:pPr>
      <w:r>
        <w:rPr>
          <w:sz w:val="20"/>
        </w:rPr>
        <w:t xml:space="preserve"> </w:t>
      </w:r>
    </w:p>
    <w:p w:rsidR="00914BE8" w:rsidRDefault="00914BE8" w:rsidP="00914BE8">
      <w:pPr>
        <w:pStyle w:val="Byline"/>
        <w:ind w:left="3600"/>
      </w:pPr>
      <w:r>
        <w:t>SIGNING  OF  BID</w:t>
      </w:r>
    </w:p>
    <w:p w:rsidR="00914BE8" w:rsidRDefault="00914BE8" w:rsidP="00914BE8">
      <w:pPr>
        <w:pStyle w:val="Byline"/>
      </w:pP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The bid shall contain no interlineations, erasures or overwriting except as necessary to correct errors   </w:t>
      </w:r>
    </w:p>
    <w:p w:rsidR="00914BE8" w:rsidRDefault="00914BE8" w:rsidP="00914BE8">
      <w:pPr>
        <w:jc w:val="both"/>
        <w:rPr>
          <w:rFonts w:ascii="Times New Roman" w:hAnsi="Times New Roman"/>
          <w:sz w:val="20"/>
        </w:rPr>
      </w:pPr>
      <w:r>
        <w:rPr>
          <w:rFonts w:ascii="Times New Roman" w:hAnsi="Times New Roman"/>
          <w:sz w:val="20"/>
        </w:rPr>
        <w:t xml:space="preserve">              made by the bidder in which case such corrections shall be signed by the person or persons signing the    </w:t>
      </w:r>
    </w:p>
    <w:p w:rsidR="00914BE8" w:rsidRDefault="00914BE8" w:rsidP="00914BE8">
      <w:pPr>
        <w:jc w:val="both"/>
        <w:rPr>
          <w:rFonts w:ascii="Times New Roman" w:hAnsi="Times New Roman"/>
          <w:sz w:val="20"/>
        </w:rPr>
      </w:pPr>
      <w:r>
        <w:rPr>
          <w:rFonts w:ascii="Times New Roman" w:hAnsi="Times New Roman"/>
          <w:sz w:val="20"/>
        </w:rPr>
        <w:t xml:space="preserve">              bid. The bidder authorized for signing the bid shall sign all pages of the original bid .</w:t>
      </w:r>
    </w:p>
    <w:p w:rsidR="00914BE8" w:rsidRDefault="00914BE8" w:rsidP="00914BE8">
      <w:pPr>
        <w:pStyle w:val="Byline"/>
      </w:pPr>
    </w:p>
    <w:p w:rsidR="00914BE8" w:rsidRDefault="00914BE8" w:rsidP="00914BE8">
      <w:pPr>
        <w:rPr>
          <w:rFonts w:ascii="Times New Roman" w:hAnsi="Times New Roman"/>
          <w:b/>
          <w:sz w:val="20"/>
        </w:rPr>
      </w:pPr>
      <w:r>
        <w:rPr>
          <w:rFonts w:ascii="Times New Roman" w:hAnsi="Times New Roman"/>
          <w:b/>
          <w:sz w:val="20"/>
        </w:rPr>
        <w:t>D.         SUBMISSION OF BIDS</w:t>
      </w:r>
    </w:p>
    <w:p w:rsidR="00914BE8" w:rsidRDefault="00914BE8" w:rsidP="00914BE8">
      <w:pPr>
        <w:rPr>
          <w:b/>
          <w:sz w:val="20"/>
        </w:rPr>
      </w:pPr>
    </w:p>
    <w:p w:rsidR="00914BE8" w:rsidRDefault="00914BE8" w:rsidP="00914BE8">
      <w:pPr>
        <w:pStyle w:val="CommentText"/>
        <w:ind w:left="2880"/>
        <w:rPr>
          <w:b/>
        </w:rPr>
      </w:pPr>
      <w:r>
        <w:rPr>
          <w:b/>
        </w:rPr>
        <w:t xml:space="preserve">SEALING AND MARKING OF BIDS </w:t>
      </w:r>
    </w:p>
    <w:p w:rsidR="00914BE8" w:rsidRDefault="00914BE8" w:rsidP="00914BE8">
      <w:pPr>
        <w:rPr>
          <w:b/>
          <w:sz w:val="20"/>
        </w:rPr>
      </w:pPr>
    </w:p>
    <w:p w:rsidR="00914BE8" w:rsidRDefault="00914BE8" w:rsidP="00914BE8">
      <w:pPr>
        <w:pStyle w:val="Header"/>
        <w:numPr>
          <w:ilvl w:val="1"/>
          <w:numId w:val="16"/>
        </w:numPr>
        <w:tabs>
          <w:tab w:val="clear" w:pos="4320"/>
          <w:tab w:val="clear" w:pos="8640"/>
          <w:tab w:val="left" w:pos="-3060"/>
          <w:tab w:val="left" w:pos="-1890"/>
          <w:tab w:val="left" w:pos="-1800"/>
        </w:tabs>
        <w:spacing w:before="120" w:after="120" w:line="360" w:lineRule="auto"/>
        <w:jc w:val="both"/>
        <w:rPr>
          <w:sz w:val="20"/>
        </w:rPr>
      </w:pPr>
      <w:r>
        <w:rPr>
          <w:sz w:val="20"/>
        </w:rPr>
        <w:t xml:space="preserve">  Bid for each tender should be submitted in two envelopes placed inside a main cover.  These envelopes should contain the following :</w:t>
      </w:r>
    </w:p>
    <w:p w:rsidR="00914BE8" w:rsidRDefault="00914BE8" w:rsidP="00914BE8">
      <w:pPr>
        <w:pStyle w:val="Header"/>
        <w:tabs>
          <w:tab w:val="clear" w:pos="4320"/>
          <w:tab w:val="clear" w:pos="8640"/>
          <w:tab w:val="left" w:pos="-3060"/>
          <w:tab w:val="left" w:pos="-1890"/>
          <w:tab w:val="left" w:pos="-1800"/>
        </w:tabs>
        <w:spacing w:before="120" w:after="120" w:line="360" w:lineRule="auto"/>
        <w:ind w:left="360"/>
        <w:jc w:val="both"/>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18"/>
        <w:gridCol w:w="4424"/>
      </w:tblGrid>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Envelope</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Marked on the Cover</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Contents of Envelope</w:t>
            </w:r>
          </w:p>
        </w:tc>
      </w:tr>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First</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Technical Bid</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sz w:val="20"/>
              </w:rPr>
            </w:pPr>
            <w:r>
              <w:rPr>
                <w:sz w:val="20"/>
              </w:rPr>
              <w:t>Containing  documents as per Clause 7 .</w:t>
            </w:r>
          </w:p>
        </w:tc>
      </w:tr>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Second</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Financial Bid</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sz w:val="20"/>
              </w:rPr>
            </w:pPr>
            <w:r>
              <w:rPr>
                <w:sz w:val="20"/>
              </w:rPr>
              <w:t>Containing Financial bid documents with rates duly quoted by the tenderer  in the prescribed format.</w:t>
            </w:r>
          </w:p>
        </w:tc>
      </w:tr>
    </w:tbl>
    <w:p w:rsidR="00914BE8" w:rsidRDefault="00914BE8" w:rsidP="00914BE8">
      <w:pPr>
        <w:pStyle w:val="Header"/>
        <w:tabs>
          <w:tab w:val="clear" w:pos="4320"/>
          <w:tab w:val="clear" w:pos="8640"/>
          <w:tab w:val="left" w:pos="-3060"/>
          <w:tab w:val="left" w:pos="-1890"/>
          <w:tab w:val="left" w:pos="-1800"/>
        </w:tabs>
        <w:spacing w:before="120" w:after="120" w:line="360" w:lineRule="auto"/>
        <w:ind w:left="720"/>
        <w:jc w:val="both"/>
        <w:rPr>
          <w:b/>
          <w:sz w:val="20"/>
        </w:rPr>
      </w:pPr>
      <w:r>
        <w:rPr>
          <w:sz w:val="20"/>
        </w:rPr>
        <w:t xml:space="preserve"> </w:t>
      </w:r>
      <w:r>
        <w:rPr>
          <w:sz w:val="20"/>
        </w:rPr>
        <w:tab/>
        <w:t xml:space="preserve">On all these envelopes the name of the firm and whether “Technical Bid” OR  “Financial” bid must be clearly mentioned and should be properly sealed (with sealing wax / packing PVC tape).  These envelopes are to be placed inside an outer envelope and properly sealed (with sealing wax/Packing PVC tape).  </w:t>
      </w:r>
      <w:r>
        <w:rPr>
          <w:b/>
          <w:sz w:val="20"/>
        </w:rPr>
        <w:t>The tenders which are not submitted in above mentioned manner shall be summarily rejected.</w:t>
      </w:r>
    </w:p>
    <w:p w:rsidR="00914BE8" w:rsidRDefault="00914BE8" w:rsidP="00914BE8">
      <w:pPr>
        <w:pStyle w:val="Header"/>
        <w:tabs>
          <w:tab w:val="clear" w:pos="4320"/>
          <w:tab w:val="clear" w:pos="8640"/>
          <w:tab w:val="left" w:pos="-3060"/>
          <w:tab w:val="left" w:pos="-1890"/>
          <w:tab w:val="left" w:pos="-1800"/>
        </w:tabs>
        <w:spacing w:before="120" w:after="120"/>
        <w:ind w:left="720"/>
        <w:jc w:val="both"/>
        <w:rPr>
          <w:sz w:val="20"/>
        </w:rPr>
      </w:pPr>
      <w:r>
        <w:rPr>
          <w:sz w:val="20"/>
        </w:rPr>
        <w:t>All envelopes (2 inner &amp; one outer) must bear the following;</w:t>
      </w:r>
    </w:p>
    <w:p w:rsidR="00914BE8" w:rsidRDefault="00914BE8" w:rsidP="00914BE8">
      <w:pPr>
        <w:pStyle w:val="Header"/>
        <w:tabs>
          <w:tab w:val="clear" w:pos="4320"/>
          <w:tab w:val="clear" w:pos="8640"/>
          <w:tab w:val="left" w:pos="-3060"/>
          <w:tab w:val="left" w:pos="-1890"/>
          <w:tab w:val="left" w:pos="-1800"/>
        </w:tabs>
        <w:ind w:left="720"/>
        <w:rPr>
          <w:b/>
          <w:sz w:val="20"/>
        </w:rPr>
      </w:pPr>
      <w:r>
        <w:rPr>
          <w:b/>
          <w:sz w:val="20"/>
        </w:rPr>
        <w:tab/>
      </w:r>
      <w:r>
        <w:rPr>
          <w:b/>
          <w:sz w:val="20"/>
        </w:rPr>
        <w:tab/>
        <w:t>Tender for Dehoisting  of ANTENAS</w:t>
      </w:r>
    </w:p>
    <w:p w:rsidR="00914BE8" w:rsidRDefault="00914BE8" w:rsidP="00914BE8">
      <w:pPr>
        <w:pStyle w:val="Header"/>
        <w:tabs>
          <w:tab w:val="clear" w:pos="4320"/>
          <w:tab w:val="clear" w:pos="8640"/>
          <w:tab w:val="left" w:pos="-3060"/>
          <w:tab w:val="left" w:pos="-1890"/>
          <w:tab w:val="left" w:pos="-1800"/>
        </w:tabs>
        <w:ind w:left="720"/>
        <w:rPr>
          <w:rFonts w:ascii="Arial" w:hAnsi="Arial"/>
        </w:rPr>
      </w:pPr>
      <w:r>
        <w:tab/>
      </w:r>
      <w:r>
        <w:tab/>
      </w:r>
    </w:p>
    <w:p w:rsidR="00914BE8" w:rsidRDefault="00914BE8" w:rsidP="00914BE8">
      <w:pPr>
        <w:rPr>
          <w:rFonts w:ascii="Times New Roman" w:hAnsi="Times New Roman"/>
          <w:sz w:val="20"/>
        </w:rPr>
      </w:pPr>
      <w:r>
        <w:rPr>
          <w:rFonts w:ascii="Times New Roman" w:hAnsi="Times New Roman"/>
          <w:sz w:val="20"/>
        </w:rPr>
        <w:t>12.2             The envelopes shall be addressed to the   following address :</w:t>
      </w:r>
    </w:p>
    <w:p w:rsidR="00914BE8" w:rsidRDefault="00914BE8" w:rsidP="00914BE8">
      <w:pPr>
        <w:rPr>
          <w:sz w:val="20"/>
        </w:rPr>
      </w:pPr>
      <w:r>
        <w:rPr>
          <w:sz w:val="20"/>
        </w:rPr>
        <w:t xml:space="preserve">                         </w:t>
      </w:r>
    </w:p>
    <w:p w:rsidR="00914BE8" w:rsidRDefault="00914BE8" w:rsidP="00914BE8">
      <w:pPr>
        <w:rPr>
          <w:rFonts w:ascii="Times New Roman" w:hAnsi="Times New Roman"/>
          <w:b/>
          <w:sz w:val="20"/>
        </w:rPr>
      </w:pPr>
      <w:r>
        <w:rPr>
          <w:sz w:val="20"/>
        </w:rPr>
        <w:t xml:space="preserve">                       </w:t>
      </w:r>
      <w:r>
        <w:rPr>
          <w:rFonts w:ascii="Times New Roman" w:hAnsi="Times New Roman"/>
          <w:sz w:val="20"/>
        </w:rPr>
        <w:t xml:space="preserve"> </w:t>
      </w:r>
      <w:r>
        <w:rPr>
          <w:rFonts w:ascii="Times New Roman" w:hAnsi="Times New Roman"/>
          <w:b/>
          <w:sz w:val="20"/>
        </w:rPr>
        <w:tab/>
        <w:t xml:space="preserve">D.E.CXL  (Mtce), ETR </w:t>
      </w:r>
    </w:p>
    <w:p w:rsidR="00914BE8" w:rsidRPr="009B6D11" w:rsidRDefault="00914BE8" w:rsidP="00914BE8">
      <w:pPr>
        <w:rPr>
          <w:rFonts w:ascii="Times New Roman" w:hAnsi="Times New Roman"/>
          <w:b/>
          <w:sz w:val="20"/>
        </w:rPr>
      </w:pPr>
      <w:r>
        <w:rPr>
          <w:rFonts w:ascii="Times New Roman" w:hAnsi="Times New Roman"/>
          <w:b/>
          <w:sz w:val="20"/>
        </w:rPr>
        <w:t>3</w:t>
      </w:r>
      <w:r w:rsidRPr="00B02BCD">
        <w:rPr>
          <w:rFonts w:ascii="Times New Roman" w:hAnsi="Times New Roman"/>
          <w:b/>
          <w:sz w:val="20"/>
          <w:vertAlign w:val="superscript"/>
        </w:rPr>
        <w:t>rd</w:t>
      </w:r>
      <w:r>
        <w:rPr>
          <w:rFonts w:ascii="Times New Roman" w:hAnsi="Times New Roman"/>
          <w:b/>
          <w:sz w:val="20"/>
        </w:rPr>
        <w:t xml:space="preserve">  floor, telephone  Bhawan,  B.K.Road,Cuttack</w:t>
      </w:r>
    </w:p>
    <w:p w:rsidR="00914BE8" w:rsidRDefault="00914BE8" w:rsidP="00914BE8">
      <w:pPr>
        <w:pStyle w:val="Heading6"/>
      </w:pPr>
    </w:p>
    <w:p w:rsidR="00914BE8" w:rsidRDefault="00914BE8" w:rsidP="00914BE8">
      <w:pPr>
        <w:jc w:val="both"/>
        <w:rPr>
          <w:rFonts w:ascii="Times New Roman" w:hAnsi="Times New Roman"/>
          <w:sz w:val="20"/>
        </w:rPr>
      </w:pPr>
      <w:r>
        <w:t xml:space="preserve">              </w:t>
      </w:r>
      <w:r>
        <w:rPr>
          <w:rFonts w:ascii="Times New Roman" w:hAnsi="Times New Roman"/>
          <w:sz w:val="20"/>
        </w:rPr>
        <w:t xml:space="preserve">                           </w:t>
      </w:r>
    </w:p>
    <w:p w:rsidR="00914BE8" w:rsidRDefault="00914BE8" w:rsidP="00914BE8">
      <w:pPr>
        <w:ind w:left="504" w:hanging="504"/>
        <w:jc w:val="both"/>
        <w:rPr>
          <w:rFonts w:ascii="Times New Roman" w:hAnsi="Times New Roman"/>
          <w:sz w:val="20"/>
        </w:rPr>
      </w:pPr>
      <w:r>
        <w:rPr>
          <w:rFonts w:ascii="Times New Roman" w:hAnsi="Times New Roman"/>
          <w:sz w:val="20"/>
        </w:rPr>
        <w:t xml:space="preserve">12.3     Tenders shall be dropped in the Tender Box kept in the room </w:t>
      </w:r>
    </w:p>
    <w:p w:rsidR="00914BE8" w:rsidRDefault="00914BE8" w:rsidP="00914BE8">
      <w:pPr>
        <w:ind w:left="504" w:hanging="504"/>
        <w:jc w:val="both"/>
        <w:rPr>
          <w:rFonts w:ascii="Times New Roman" w:hAnsi="Times New Roman"/>
          <w:sz w:val="20"/>
        </w:rPr>
      </w:pPr>
    </w:p>
    <w:p w:rsidR="00914BE8" w:rsidRDefault="00914BE8" w:rsidP="00914BE8">
      <w:pPr>
        <w:ind w:left="504" w:hanging="504"/>
        <w:jc w:val="both"/>
        <w:rPr>
          <w:rFonts w:ascii="Times New Roman" w:hAnsi="Times New Roman"/>
          <w:sz w:val="20"/>
        </w:rPr>
      </w:pPr>
      <w:r>
        <w:rPr>
          <w:rFonts w:ascii="Times New Roman" w:hAnsi="Times New Roman"/>
          <w:sz w:val="20"/>
        </w:rPr>
        <w:t xml:space="preserve"> of </w:t>
      </w:r>
      <w:r w:rsidR="008C2E38">
        <w:rPr>
          <w:rFonts w:ascii="Times New Roman" w:hAnsi="Times New Roman"/>
          <w:sz w:val="20"/>
        </w:rPr>
        <w:t xml:space="preserve"> </w:t>
      </w:r>
      <w:r>
        <w:rPr>
          <w:rFonts w:ascii="Times New Roman" w:hAnsi="Times New Roman"/>
          <w:sz w:val="20"/>
        </w:rPr>
        <w:t xml:space="preserve">DE CXL (M), Cuttack. The responsibility for ensuring that the tenders are delivered in time would vest with </w:t>
      </w:r>
    </w:p>
    <w:p w:rsidR="00914BE8" w:rsidRDefault="00914BE8" w:rsidP="00914BE8">
      <w:pPr>
        <w:ind w:left="504" w:hanging="504"/>
        <w:jc w:val="both"/>
        <w:rPr>
          <w:rFonts w:ascii="Times New Roman" w:hAnsi="Times New Roman"/>
          <w:sz w:val="20"/>
        </w:rPr>
      </w:pPr>
      <w:r>
        <w:rPr>
          <w:rFonts w:ascii="Times New Roman" w:hAnsi="Times New Roman"/>
          <w:sz w:val="20"/>
        </w:rPr>
        <w:t>the</w:t>
      </w:r>
      <w:r w:rsidR="008C2E38">
        <w:rPr>
          <w:rFonts w:ascii="Times New Roman" w:hAnsi="Times New Roman"/>
          <w:sz w:val="20"/>
        </w:rPr>
        <w:t xml:space="preserve"> </w:t>
      </w:r>
      <w:r>
        <w:rPr>
          <w:rFonts w:ascii="Times New Roman" w:hAnsi="Times New Roman"/>
          <w:sz w:val="20"/>
        </w:rPr>
        <w:t xml:space="preserve"> bidder.</w:t>
      </w:r>
    </w:p>
    <w:p w:rsidR="00914BE8" w:rsidRDefault="00914BE8" w:rsidP="00914BE8">
      <w:pPr>
        <w:pStyle w:val="CommentText"/>
      </w:pPr>
    </w:p>
    <w:p w:rsidR="00914BE8" w:rsidRDefault="00914BE8" w:rsidP="00914BE8">
      <w:pPr>
        <w:ind w:left="720" w:hanging="720"/>
        <w:jc w:val="both"/>
        <w:rPr>
          <w:rFonts w:ascii="Times New Roman" w:hAnsi="Times New Roman"/>
          <w:sz w:val="20"/>
        </w:rPr>
      </w:pPr>
      <w:r>
        <w:rPr>
          <w:rFonts w:ascii="Times New Roman" w:hAnsi="Times New Roman"/>
          <w:sz w:val="20"/>
        </w:rPr>
        <w:t xml:space="preserve">12.4      </w:t>
      </w:r>
      <w:r>
        <w:rPr>
          <w:rFonts w:ascii="Times New Roman" w:hAnsi="Times New Roman"/>
          <w:b/>
          <w:sz w:val="20"/>
        </w:rPr>
        <w:t>If the envelope is not sealed and marked as required at paras 14  the bid shall be rejected.</w:t>
      </w:r>
    </w:p>
    <w:p w:rsidR="00914BE8" w:rsidRDefault="00914BE8" w:rsidP="00914BE8">
      <w:pPr>
        <w:pStyle w:val="CommentText"/>
      </w:pPr>
    </w:p>
    <w:p w:rsidR="00914BE8" w:rsidRDefault="00914BE8" w:rsidP="00914BE8">
      <w:pPr>
        <w:pStyle w:val="CommentText"/>
        <w:ind w:left="4320"/>
        <w:jc w:val="both"/>
        <w:rPr>
          <w:b/>
        </w:rPr>
      </w:pPr>
      <w:r>
        <w:rPr>
          <w:b/>
        </w:rPr>
        <w:t xml:space="preserve">SUBMISSION OF BIDS </w:t>
      </w:r>
    </w:p>
    <w:p w:rsidR="00914BE8" w:rsidRDefault="00914BE8" w:rsidP="00914BE8">
      <w:pPr>
        <w:jc w:val="both"/>
        <w:rPr>
          <w:b/>
          <w:sz w:val="20"/>
        </w:rPr>
      </w:pPr>
    </w:p>
    <w:p w:rsidR="00914BE8" w:rsidRDefault="00914BE8" w:rsidP="00914BE8">
      <w:pPr>
        <w:pStyle w:val="CommentText"/>
        <w:jc w:val="both"/>
        <w:rPr>
          <w:b/>
        </w:rPr>
      </w:pPr>
      <w:r>
        <w:rPr>
          <w:b/>
        </w:rPr>
        <w:t xml:space="preserve">13.1      Bids must be received by the DE CXL(M),Cuttack not later than the date and time specified in NIT.                </w:t>
      </w:r>
    </w:p>
    <w:p w:rsidR="00914BE8" w:rsidRDefault="00914BE8" w:rsidP="00914BE8">
      <w:pPr>
        <w:jc w:val="both"/>
        <w:rPr>
          <w:rFonts w:ascii="Times New Roman" w:hAnsi="Times New Roman"/>
          <w:b/>
          <w:sz w:val="20"/>
        </w:rPr>
      </w:pPr>
    </w:p>
    <w:p w:rsidR="00914BE8" w:rsidRDefault="00914BE8" w:rsidP="00914BE8">
      <w:pPr>
        <w:numPr>
          <w:ilvl w:val="1"/>
          <w:numId w:val="17"/>
        </w:numPr>
        <w:spacing w:after="0" w:line="240" w:lineRule="auto"/>
        <w:rPr>
          <w:rFonts w:ascii="Times New Roman" w:hAnsi="Times New Roman"/>
          <w:sz w:val="20"/>
        </w:rPr>
      </w:pPr>
      <w:r>
        <w:rPr>
          <w:rFonts w:ascii="Times New Roman" w:hAnsi="Times New Roman"/>
          <w:sz w:val="20"/>
        </w:rPr>
        <w:t xml:space="preserve">    The management may, at its discretion, extend this deadline for the submission of bids by amending the Bid   Documents in accordance with clause 6 in which case all rights and obligations of the management and   bidders previously subject to the deadline will thereafter be subjected to the deadline as extended.</w:t>
      </w:r>
    </w:p>
    <w:p w:rsidR="00914BE8" w:rsidRDefault="00914BE8" w:rsidP="00914BE8">
      <w:pPr>
        <w:ind w:left="690"/>
        <w:jc w:val="both"/>
        <w:rPr>
          <w:rFonts w:ascii="Times New Roman" w:hAnsi="Times New Roman"/>
          <w:sz w:val="20"/>
        </w:rPr>
      </w:pPr>
    </w:p>
    <w:p w:rsidR="00914BE8" w:rsidRDefault="00914BE8" w:rsidP="00914BE8">
      <w:pPr>
        <w:ind w:left="690" w:hanging="690"/>
        <w:jc w:val="both"/>
        <w:rPr>
          <w:sz w:val="20"/>
        </w:rPr>
      </w:pPr>
      <w:r>
        <w:rPr>
          <w:rFonts w:ascii="Times New Roman" w:hAnsi="Times New Roman"/>
          <w:sz w:val="20"/>
        </w:rPr>
        <w:t>13.3</w:t>
      </w:r>
      <w:r>
        <w:rPr>
          <w:rFonts w:ascii="Times New Roman" w:hAnsi="Times New Roman"/>
          <w:sz w:val="20"/>
        </w:rPr>
        <w:tab/>
        <w:t xml:space="preserve">The bidder shall submit his bid offer against  all the items as per requirement of the Bid Documents.  </w:t>
      </w:r>
    </w:p>
    <w:p w:rsidR="00914BE8" w:rsidRDefault="00914BE8" w:rsidP="00914BE8">
      <w:pPr>
        <w:pStyle w:val="CommentText"/>
        <w:jc w:val="both"/>
        <w:rPr>
          <w:b/>
        </w:rPr>
      </w:pPr>
      <w:r>
        <w:rPr>
          <w:b/>
        </w:rPr>
        <w:t>14.         LATE BIDS</w:t>
      </w:r>
    </w:p>
    <w:p w:rsidR="00914BE8" w:rsidRDefault="00914BE8" w:rsidP="00914BE8">
      <w:pPr>
        <w:jc w:val="both"/>
        <w:rPr>
          <w:b/>
          <w:sz w:val="20"/>
        </w:rPr>
      </w:pPr>
    </w:p>
    <w:p w:rsidR="00914BE8" w:rsidRDefault="00914BE8" w:rsidP="00914BE8">
      <w:pPr>
        <w:pStyle w:val="CommentText"/>
        <w:ind w:firstLine="690"/>
        <w:jc w:val="both"/>
        <w:rPr>
          <w:b/>
        </w:rPr>
      </w:pPr>
      <w:r>
        <w:lastRenderedPageBreak/>
        <w:t xml:space="preserve">Any bid received by the management after the deadline for submission of bids prescribed by the management , </w:t>
      </w:r>
      <w:r>
        <w:rPr>
          <w:b/>
        </w:rPr>
        <w:t xml:space="preserve">shall be rejected and returned unopened to the bidder. </w:t>
      </w:r>
    </w:p>
    <w:p w:rsidR="00914BE8" w:rsidRDefault="00914BE8" w:rsidP="00914BE8">
      <w:pPr>
        <w:rPr>
          <w:b/>
          <w:sz w:val="20"/>
        </w:rPr>
      </w:pPr>
    </w:p>
    <w:p w:rsidR="00914BE8" w:rsidRDefault="00914BE8" w:rsidP="00914BE8">
      <w:pPr>
        <w:pStyle w:val="CommentText"/>
        <w:rPr>
          <w:b/>
        </w:rPr>
      </w:pPr>
      <w:r>
        <w:rPr>
          <w:b/>
        </w:rPr>
        <w:t>15.         MODIFICATION AND WITHDRAWAL OF BIDS</w:t>
      </w:r>
    </w:p>
    <w:p w:rsidR="00914BE8" w:rsidRDefault="00914BE8" w:rsidP="00914BE8">
      <w:pPr>
        <w:jc w:val="both"/>
        <w:rPr>
          <w:b/>
          <w:sz w:val="20"/>
        </w:rPr>
      </w:pPr>
    </w:p>
    <w:p w:rsidR="00914BE8" w:rsidRDefault="00914BE8" w:rsidP="00914BE8">
      <w:pPr>
        <w:ind w:left="720" w:hanging="720"/>
        <w:jc w:val="both"/>
        <w:rPr>
          <w:rFonts w:ascii="Times New Roman" w:hAnsi="Times New Roman"/>
          <w:sz w:val="20"/>
        </w:rPr>
      </w:pPr>
      <w:r>
        <w:rPr>
          <w:rFonts w:ascii="Times New Roman" w:hAnsi="Times New Roman"/>
          <w:sz w:val="20"/>
        </w:rPr>
        <w:t xml:space="preserve">      No modification and withdrawal is allowed after submission of bid.</w:t>
      </w:r>
    </w:p>
    <w:p w:rsidR="00914BE8" w:rsidRDefault="00914BE8" w:rsidP="00914BE8">
      <w:pPr>
        <w:pStyle w:val="CommentText"/>
      </w:pPr>
    </w:p>
    <w:p w:rsidR="00914BE8" w:rsidRDefault="00914BE8" w:rsidP="00914BE8">
      <w:pPr>
        <w:rPr>
          <w:rFonts w:ascii="Times New Roman" w:hAnsi="Times New Roman"/>
          <w:b/>
          <w:sz w:val="20"/>
        </w:rPr>
      </w:pPr>
      <w:r>
        <w:rPr>
          <w:rFonts w:ascii="Times New Roman" w:hAnsi="Times New Roman"/>
          <w:b/>
          <w:sz w:val="20"/>
        </w:rPr>
        <w:t>E.          BID OPENING AND EVALUATION</w:t>
      </w:r>
    </w:p>
    <w:p w:rsidR="00914BE8" w:rsidRDefault="00914BE8" w:rsidP="00914BE8">
      <w:pPr>
        <w:rPr>
          <w:sz w:val="20"/>
        </w:rPr>
      </w:pPr>
    </w:p>
    <w:p w:rsidR="00914BE8" w:rsidRDefault="00914BE8" w:rsidP="00914BE8">
      <w:pPr>
        <w:pStyle w:val="CommentText"/>
        <w:tabs>
          <w:tab w:val="center" w:pos="0"/>
        </w:tabs>
      </w:pPr>
      <w:r>
        <w:rPr>
          <w:b/>
        </w:rPr>
        <w:t>16. OPENING OF BIDS BY DE CXL (M),  ETR, Cuttack</w:t>
      </w:r>
    </w:p>
    <w:p w:rsidR="00914BE8" w:rsidRDefault="00914BE8" w:rsidP="00914BE8">
      <w:pPr>
        <w:pStyle w:val="CommentText"/>
        <w:tabs>
          <w:tab w:val="center" w:pos="0"/>
        </w:tabs>
      </w:pPr>
    </w:p>
    <w:p w:rsidR="00914BE8" w:rsidRDefault="00914BE8" w:rsidP="00914BE8">
      <w:pPr>
        <w:pStyle w:val="CommentText"/>
        <w:jc w:val="both"/>
      </w:pPr>
      <w:r>
        <w:t xml:space="preserve">16.1The  bids  shall be opened at date and time specified in NIT.  </w:t>
      </w:r>
    </w:p>
    <w:p w:rsidR="00914BE8" w:rsidRDefault="00914BE8" w:rsidP="00914BE8">
      <w:pPr>
        <w:rPr>
          <w:rFonts w:ascii="Times New Roman" w:hAnsi="Times New Roman"/>
        </w:rPr>
      </w:pPr>
    </w:p>
    <w:p w:rsidR="00914BE8" w:rsidRDefault="00914BE8" w:rsidP="00914BE8">
      <w:pPr>
        <w:numPr>
          <w:ilvl w:val="1"/>
          <w:numId w:val="18"/>
        </w:numPr>
        <w:spacing w:after="0" w:line="240" w:lineRule="auto"/>
        <w:jc w:val="both"/>
        <w:rPr>
          <w:rFonts w:ascii="Times New Roman" w:hAnsi="Times New Roman"/>
          <w:sz w:val="20"/>
        </w:rPr>
      </w:pPr>
      <w:r>
        <w:rPr>
          <w:rFonts w:ascii="Times New Roman" w:hAnsi="Times New Roman"/>
          <w:sz w:val="20"/>
        </w:rPr>
        <w:t xml:space="preserve">A maximum of two representatives for any bidder shall be authorized and permitted to attend the bid   </w:t>
      </w:r>
    </w:p>
    <w:p w:rsidR="00914BE8" w:rsidRDefault="00914BE8" w:rsidP="00914BE8">
      <w:pPr>
        <w:ind w:left="540"/>
        <w:jc w:val="both"/>
        <w:rPr>
          <w:rFonts w:ascii="Times New Roman" w:hAnsi="Times New Roman"/>
          <w:sz w:val="20"/>
        </w:rPr>
      </w:pPr>
      <w:r>
        <w:rPr>
          <w:rFonts w:ascii="Times New Roman" w:hAnsi="Times New Roman"/>
          <w:sz w:val="20"/>
        </w:rPr>
        <w:t>opening.</w:t>
      </w:r>
    </w:p>
    <w:p w:rsidR="00914BE8" w:rsidRDefault="00914BE8" w:rsidP="00914BE8">
      <w:pPr>
        <w:ind w:left="540" w:hanging="540"/>
        <w:jc w:val="both"/>
        <w:rPr>
          <w:rFonts w:ascii="Times New Roman" w:hAnsi="Times New Roman"/>
          <w:sz w:val="20"/>
        </w:rPr>
      </w:pPr>
      <w:r>
        <w:rPr>
          <w:rFonts w:ascii="Times New Roman" w:hAnsi="Times New Roman"/>
          <w:sz w:val="20"/>
        </w:rPr>
        <w:t>16.3  The tender opening committee will first open the First envelope . This envelope containing Technical bid will be evaluated. After evaluation of Technical bid ,the qualifying tenders will be intimated separately the date on which their financial bid will be opened. The financial bid will not be opened for those who fail to qualify in the Technical bid.</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pStyle w:val="CommentText"/>
        <w:ind w:left="2880"/>
        <w:rPr>
          <w:b/>
        </w:rPr>
      </w:pPr>
      <w:r>
        <w:rPr>
          <w:b/>
        </w:rPr>
        <w:t>CLARIFICATION OF BIDS</w:t>
      </w:r>
    </w:p>
    <w:p w:rsidR="00914BE8" w:rsidRDefault="00914BE8" w:rsidP="00914BE8">
      <w:pPr>
        <w:rPr>
          <w:sz w:val="20"/>
        </w:rPr>
      </w:pPr>
    </w:p>
    <w:p w:rsidR="00914BE8" w:rsidRDefault="00914BE8" w:rsidP="00914BE8">
      <w:pPr>
        <w:ind w:firstLine="720"/>
        <w:jc w:val="both"/>
        <w:rPr>
          <w:rFonts w:ascii="Times New Roman" w:hAnsi="Times New Roman"/>
          <w:b/>
          <w:sz w:val="20"/>
        </w:rPr>
      </w:pPr>
      <w:r>
        <w:rPr>
          <w:rFonts w:ascii="Times New Roman" w:hAnsi="Times New Roman"/>
          <w:sz w:val="20"/>
        </w:rPr>
        <w:t xml:space="preserve">To assist in the examination, evaluation and comparison of bids, the DE CXL Mtce ETR may, at its discretion  ask the bidder for the clarification of its bid. The request for the clarification and the response shall be in writing. </w:t>
      </w:r>
      <w:r>
        <w:rPr>
          <w:rFonts w:ascii="Times New Roman" w:hAnsi="Times New Roman"/>
          <w:b/>
          <w:sz w:val="20"/>
        </w:rPr>
        <w:t xml:space="preserve">However, no post bid clarification  at the initiative of the bidder shall be entertained. </w:t>
      </w:r>
    </w:p>
    <w:p w:rsidR="00914BE8" w:rsidRDefault="00914BE8" w:rsidP="00914BE8">
      <w:pPr>
        <w:jc w:val="both"/>
        <w:rPr>
          <w:sz w:val="20"/>
        </w:rPr>
      </w:pPr>
    </w:p>
    <w:p w:rsidR="00914BE8" w:rsidRDefault="00914BE8" w:rsidP="00914BE8">
      <w:pPr>
        <w:pStyle w:val="CommentText"/>
      </w:pPr>
      <w:r>
        <w:t xml:space="preserve"> .         </w:t>
      </w:r>
    </w:p>
    <w:p w:rsidR="00914BE8" w:rsidRDefault="00914BE8" w:rsidP="00914BE8">
      <w:pPr>
        <w:pStyle w:val="Byline"/>
      </w:pPr>
    </w:p>
    <w:p w:rsidR="00914BE8" w:rsidRDefault="00914BE8" w:rsidP="00914BE8">
      <w:pPr>
        <w:pStyle w:val="Byline"/>
      </w:pPr>
      <w:r>
        <w:t xml:space="preserve">17.         EVALUATION AND COMPARISON OF SUBSTANTIALLY RESPONSIVE BIDS </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sz w:val="20"/>
        </w:rPr>
      </w:pPr>
      <w:r>
        <w:rPr>
          <w:rFonts w:ascii="Times New Roman" w:hAnsi="Times New Roman"/>
          <w:sz w:val="20"/>
        </w:rPr>
        <w:t xml:space="preserve">     The evaluation and comparison of bids shall be by a Committee constituted for this purpose. </w:t>
      </w:r>
    </w:p>
    <w:p w:rsidR="00914BE8" w:rsidRDefault="00914BE8" w:rsidP="00914BE8">
      <w:pPr>
        <w:jc w:val="both"/>
      </w:pPr>
      <w:r>
        <w:rPr>
          <w:rFonts w:ascii="Times New Roman" w:hAnsi="Times New Roman"/>
          <w:sz w:val="20"/>
        </w:rPr>
        <w:t>.</w:t>
      </w:r>
    </w:p>
    <w:p w:rsidR="00914BE8" w:rsidRPr="005A184F" w:rsidRDefault="00914BE8" w:rsidP="00914BE8">
      <w:pPr>
        <w:pStyle w:val="CommentText"/>
        <w:rPr>
          <w:b/>
        </w:rPr>
      </w:pPr>
      <w:r>
        <w:rPr>
          <w:b/>
        </w:rPr>
        <w:t xml:space="preserve">                                                    </w:t>
      </w:r>
      <w:r w:rsidRPr="005A184F">
        <w:rPr>
          <w:b/>
        </w:rPr>
        <w:t xml:space="preserve">CONTACTING THE </w:t>
      </w:r>
      <w:r>
        <w:rPr>
          <w:b/>
        </w:rPr>
        <w:t>MANAGEMENT</w:t>
      </w:r>
    </w:p>
    <w:p w:rsidR="00914BE8" w:rsidRPr="005A184F" w:rsidRDefault="00914BE8" w:rsidP="00914BE8">
      <w:pPr>
        <w:pStyle w:val="CommentText"/>
        <w:rPr>
          <w:rFonts w:ascii="Arial" w:hAnsi="Arial"/>
        </w:rPr>
      </w:pPr>
    </w:p>
    <w:p w:rsidR="00914BE8" w:rsidRPr="005A184F" w:rsidRDefault="00914BE8" w:rsidP="00914BE8">
      <w:pPr>
        <w:jc w:val="both"/>
        <w:rPr>
          <w:rFonts w:ascii="Times New Roman" w:hAnsi="Times New Roman"/>
          <w:sz w:val="20"/>
        </w:rPr>
      </w:pPr>
      <w:r>
        <w:rPr>
          <w:rFonts w:ascii="Times New Roman" w:hAnsi="Times New Roman"/>
          <w:sz w:val="20"/>
        </w:rPr>
        <w:t xml:space="preserve">17.1 </w:t>
      </w:r>
      <w:r w:rsidRPr="005A184F">
        <w:rPr>
          <w:rFonts w:ascii="Times New Roman" w:hAnsi="Times New Roman"/>
          <w:sz w:val="20"/>
        </w:rPr>
        <w:t>No b</w:t>
      </w:r>
      <w:r>
        <w:rPr>
          <w:rFonts w:ascii="Times New Roman" w:hAnsi="Times New Roman"/>
          <w:sz w:val="20"/>
        </w:rPr>
        <w:t>idder shall try to influence any officer from management side</w:t>
      </w:r>
      <w:r w:rsidRPr="005A184F">
        <w:rPr>
          <w:rFonts w:ascii="Times New Roman" w:hAnsi="Times New Roman"/>
          <w:sz w:val="20"/>
        </w:rPr>
        <w:t xml:space="preserve"> on any matter relating to    </w:t>
      </w:r>
    </w:p>
    <w:p w:rsidR="00914BE8" w:rsidRPr="005A184F" w:rsidRDefault="00914BE8" w:rsidP="00914BE8">
      <w:pPr>
        <w:ind w:left="735"/>
        <w:jc w:val="both"/>
        <w:rPr>
          <w:rFonts w:ascii="Times New Roman" w:hAnsi="Times New Roman"/>
          <w:sz w:val="20"/>
        </w:rPr>
      </w:pPr>
      <w:r w:rsidRPr="005A184F">
        <w:rPr>
          <w:rFonts w:ascii="Times New Roman" w:hAnsi="Times New Roman"/>
          <w:sz w:val="20"/>
        </w:rPr>
        <w:t>its bid.</w:t>
      </w:r>
    </w:p>
    <w:p w:rsidR="00914BE8" w:rsidRDefault="00914BE8" w:rsidP="00914BE8">
      <w:pPr>
        <w:jc w:val="both"/>
        <w:rPr>
          <w:rFonts w:ascii="Times New Roman" w:hAnsi="Times New Roman"/>
          <w:sz w:val="20"/>
        </w:rPr>
      </w:pPr>
    </w:p>
    <w:p w:rsidR="00914BE8" w:rsidRDefault="00914BE8" w:rsidP="00914BE8">
      <w:pPr>
        <w:numPr>
          <w:ilvl w:val="1"/>
          <w:numId w:val="23"/>
        </w:numPr>
        <w:spacing w:after="0" w:line="240" w:lineRule="auto"/>
        <w:jc w:val="both"/>
        <w:rPr>
          <w:rFonts w:ascii="Times New Roman" w:hAnsi="Times New Roman"/>
          <w:b/>
          <w:sz w:val="20"/>
        </w:rPr>
      </w:pPr>
      <w:r>
        <w:rPr>
          <w:rFonts w:ascii="Times New Roman" w:hAnsi="Times New Roman"/>
          <w:b/>
          <w:sz w:val="20"/>
        </w:rPr>
        <w:lastRenderedPageBreak/>
        <w:t xml:space="preserve"> Any effort by a bidder to influence the management in  bid evaluation, bid    </w:t>
      </w:r>
    </w:p>
    <w:p w:rsidR="00914BE8" w:rsidRDefault="00914BE8" w:rsidP="00914BE8">
      <w:pPr>
        <w:ind w:left="735"/>
        <w:jc w:val="both"/>
        <w:rPr>
          <w:rFonts w:ascii="Times New Roman" w:hAnsi="Times New Roman"/>
          <w:b/>
          <w:sz w:val="20"/>
        </w:rPr>
      </w:pPr>
      <w:r>
        <w:rPr>
          <w:rFonts w:ascii="Times New Roman" w:hAnsi="Times New Roman"/>
          <w:b/>
          <w:sz w:val="20"/>
        </w:rPr>
        <w:t xml:space="preserve">comparison   or contract award decision shall result in the rejection of the bid. </w:t>
      </w:r>
    </w:p>
    <w:p w:rsidR="00914BE8" w:rsidRDefault="00914BE8" w:rsidP="00914BE8">
      <w:pPr>
        <w:pStyle w:val="CommentText"/>
        <w:rPr>
          <w:b/>
        </w:rPr>
      </w:pPr>
    </w:p>
    <w:p w:rsidR="00914BE8" w:rsidRPr="0021759A" w:rsidRDefault="00914BE8" w:rsidP="00914BE8">
      <w:pPr>
        <w:pStyle w:val="CommentText"/>
        <w:ind w:left="2880"/>
        <w:rPr>
          <w:b/>
        </w:rPr>
      </w:pPr>
      <w:r>
        <w:t xml:space="preserve">AWARD OF CONTRACT </w:t>
      </w:r>
    </w:p>
    <w:p w:rsidR="00914BE8" w:rsidRDefault="00914BE8" w:rsidP="00914BE8">
      <w:pPr>
        <w:jc w:val="both"/>
        <w:rPr>
          <w:rFonts w:ascii="Times New Roman" w:hAnsi="Times New Roman"/>
          <w:sz w:val="20"/>
        </w:rPr>
      </w:pPr>
      <w:r>
        <w:rPr>
          <w:rFonts w:ascii="Times New Roman" w:hAnsi="Times New Roman"/>
          <w:sz w:val="20"/>
        </w:rPr>
        <w:t xml:space="preserve">17.3    The management shall consider placement of work orders for tower works only on those eligible bidders   </w:t>
      </w:r>
    </w:p>
    <w:p w:rsidR="00914BE8" w:rsidRDefault="00914BE8" w:rsidP="00914BE8">
      <w:pPr>
        <w:jc w:val="both"/>
        <w:rPr>
          <w:rFonts w:ascii="Times New Roman" w:hAnsi="Times New Roman"/>
          <w:sz w:val="20"/>
        </w:rPr>
      </w:pPr>
      <w:r>
        <w:rPr>
          <w:rFonts w:ascii="Times New Roman" w:hAnsi="Times New Roman"/>
          <w:sz w:val="20"/>
        </w:rPr>
        <w:t xml:space="preserve">            whose offers have been found technically, commercially and financially acceptable.</w:t>
      </w:r>
    </w:p>
    <w:p w:rsidR="00914BE8" w:rsidRDefault="00914BE8" w:rsidP="00914BE8">
      <w:pPr>
        <w:jc w:val="both"/>
        <w:rPr>
          <w:rFonts w:ascii="Times New Roman" w:hAnsi="Times New Roman"/>
          <w:sz w:val="20"/>
        </w:rPr>
      </w:pPr>
      <w:r>
        <w:rPr>
          <w:rFonts w:ascii="Times New Roman" w:hAnsi="Times New Roman"/>
          <w:sz w:val="20"/>
        </w:rPr>
        <w:t xml:space="preserve">17.4     Award of work for will be on the selected firm/contractor as per eligibility criteria.   </w:t>
      </w:r>
    </w:p>
    <w:p w:rsidR="00914BE8" w:rsidRDefault="00914BE8" w:rsidP="00914BE8">
      <w:pPr>
        <w:rPr>
          <w:sz w:val="20"/>
        </w:rPr>
      </w:pPr>
    </w:p>
    <w:p w:rsidR="00914BE8" w:rsidRDefault="00914BE8" w:rsidP="00914BE8">
      <w:pPr>
        <w:rPr>
          <w:rFonts w:ascii="Times New Roman" w:hAnsi="Times New Roman"/>
          <w:b/>
          <w:i/>
          <w:sz w:val="20"/>
        </w:rPr>
      </w:pPr>
      <w:r>
        <w:rPr>
          <w:rFonts w:ascii="Times New Roman" w:hAnsi="Times New Roman"/>
          <w:b/>
          <w:sz w:val="20"/>
        </w:rPr>
        <w:t>18.   MANAGEMENT’s RIGHT TO ACCEPT ANY BID AND TO REJECT ANY OR ALL BIDS</w:t>
      </w:r>
    </w:p>
    <w:p w:rsidR="00914BE8" w:rsidRDefault="00914BE8" w:rsidP="00914BE8">
      <w:pPr>
        <w:rPr>
          <w:b/>
          <w:i/>
          <w:sz w:val="20"/>
        </w:rPr>
      </w:pPr>
    </w:p>
    <w:p w:rsidR="00914BE8" w:rsidRDefault="00914BE8" w:rsidP="00914BE8">
      <w:pPr>
        <w:pStyle w:val="CommentText"/>
        <w:jc w:val="both"/>
        <w:rPr>
          <w:b/>
        </w:rPr>
      </w:pPr>
      <w:r>
        <w:t xml:space="preserve">            </w:t>
      </w:r>
      <w:r>
        <w:rPr>
          <w:b/>
        </w:rPr>
        <w:t>The management reserves the right to accept or reject any bid, and to annul the bidding process and</w:t>
      </w:r>
    </w:p>
    <w:p w:rsidR="00914BE8" w:rsidRDefault="00914BE8" w:rsidP="00914BE8">
      <w:pPr>
        <w:pStyle w:val="CommentText"/>
        <w:jc w:val="both"/>
        <w:rPr>
          <w:b/>
        </w:rPr>
      </w:pPr>
      <w:r>
        <w:rPr>
          <w:b/>
        </w:rPr>
        <w:t>reject all bids, at any time prior to award of contract without assigning any reason whatsoever and without thereby incurring any liability to the affected bidder or</w:t>
      </w:r>
      <w:r>
        <w:t xml:space="preserve"> </w:t>
      </w:r>
      <w:r>
        <w:rPr>
          <w:b/>
        </w:rPr>
        <w:t>bidders on the grounds of management’s  action.</w:t>
      </w:r>
    </w:p>
    <w:p w:rsidR="00914BE8" w:rsidRDefault="00914BE8" w:rsidP="00914BE8">
      <w:pPr>
        <w:pStyle w:val="Byline"/>
        <w:jc w:val="both"/>
      </w:pPr>
    </w:p>
    <w:p w:rsidR="00914BE8" w:rsidRDefault="00914BE8" w:rsidP="00914BE8">
      <w:pPr>
        <w:pStyle w:val="Byline"/>
      </w:pPr>
      <w:r>
        <w:t>19.         SIGNING OF CONTRACT</w:t>
      </w:r>
    </w:p>
    <w:p w:rsidR="00914BE8" w:rsidRDefault="00914BE8" w:rsidP="00914BE8">
      <w:pPr>
        <w:pStyle w:val="Byline"/>
      </w:pPr>
    </w:p>
    <w:p w:rsidR="00914BE8" w:rsidRDefault="00914BE8" w:rsidP="00914BE8">
      <w:pPr>
        <w:pStyle w:val="CommentText"/>
      </w:pPr>
      <w:r>
        <w:t>The issue of W.O. shall constitute the award of contract on the bidder.</w:t>
      </w:r>
    </w:p>
    <w:p w:rsidR="00914BE8" w:rsidRDefault="00914BE8" w:rsidP="00914BE8">
      <w:pPr>
        <w:pStyle w:val="CommentText"/>
      </w:pPr>
    </w:p>
    <w:p w:rsidR="00914BE8" w:rsidRDefault="00914BE8" w:rsidP="00914BE8">
      <w:pPr>
        <w:ind w:left="2880"/>
        <w:rPr>
          <w:rFonts w:ascii="Times New Roman" w:hAnsi="Times New Roman"/>
          <w:b/>
          <w:sz w:val="20"/>
        </w:rPr>
      </w:pPr>
      <w:r>
        <w:rPr>
          <w:rFonts w:ascii="Times New Roman" w:hAnsi="Times New Roman"/>
          <w:b/>
          <w:sz w:val="20"/>
        </w:rPr>
        <w:t xml:space="preserve">ANNULMENT OF AWARD </w:t>
      </w:r>
    </w:p>
    <w:p w:rsidR="00914BE8" w:rsidRDefault="00914BE8" w:rsidP="00914BE8">
      <w:pPr>
        <w:rPr>
          <w:sz w:val="20"/>
        </w:rPr>
      </w:pPr>
      <w:r>
        <w:rPr>
          <w:sz w:val="20"/>
        </w:rPr>
        <w:t>20.</w:t>
      </w:r>
    </w:p>
    <w:p w:rsidR="00914BE8" w:rsidRDefault="00914BE8" w:rsidP="00914BE8">
      <w:pPr>
        <w:jc w:val="both"/>
        <w:rPr>
          <w:rFonts w:ascii="Times New Roman" w:hAnsi="Times New Roman"/>
          <w:sz w:val="20"/>
        </w:rPr>
      </w:pPr>
      <w:r>
        <w:rPr>
          <w:sz w:val="20"/>
        </w:rPr>
        <w:t xml:space="preserve">           </w:t>
      </w:r>
      <w:r>
        <w:rPr>
          <w:rFonts w:ascii="Times New Roman" w:hAnsi="Times New Roman"/>
          <w:sz w:val="20"/>
        </w:rPr>
        <w:t xml:space="preserve">   Failure of the successful bidder to comply with the requirement of clause 25 shall constitute sufficient  ground  for  the annulment of the award in which event the  management may make the award to any other bidder at its discretion of the  or call for the  new bids.</w:t>
      </w:r>
    </w:p>
    <w:p w:rsidR="00914BE8" w:rsidRDefault="00914BE8" w:rsidP="00914BE8">
      <w:pPr>
        <w:ind w:left="630"/>
        <w:rPr>
          <w:sz w:val="20"/>
        </w:rPr>
      </w:pPr>
      <w:r>
        <w:rPr>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While all the conditions specified in the Bid documents are critical and are to be complied, special attention of bidder is invited to the following clauses of the bid documents. </w:t>
      </w:r>
      <w:r>
        <w:rPr>
          <w:rFonts w:ascii="Times New Roman" w:hAnsi="Times New Roman"/>
          <w:b/>
          <w:sz w:val="20"/>
        </w:rPr>
        <w:t>Non-compliance of any one of which shall result in out right rejection of the bid.</w:t>
      </w:r>
      <w:r>
        <w:rPr>
          <w:rFonts w:ascii="Times New Roman" w:hAnsi="Times New Roman"/>
          <w:sz w:val="20"/>
        </w:rPr>
        <w:t xml:space="preserve">   </w:t>
      </w:r>
    </w:p>
    <w:p w:rsidR="00914BE8" w:rsidRDefault="00914BE8" w:rsidP="00914BE8">
      <w:pPr>
        <w:pStyle w:val="CommentText"/>
        <w:jc w:val="both"/>
      </w:pPr>
    </w:p>
    <w:p w:rsidR="00914BE8" w:rsidRDefault="00914BE8" w:rsidP="00914BE8">
      <w:pPr>
        <w:numPr>
          <w:ilvl w:val="0"/>
          <w:numId w:val="5"/>
        </w:numPr>
        <w:tabs>
          <w:tab w:val="clear" w:pos="1170"/>
          <w:tab w:val="num" w:pos="360"/>
        </w:tabs>
        <w:spacing w:after="0" w:line="240" w:lineRule="auto"/>
        <w:ind w:left="1440" w:hanging="765"/>
        <w:jc w:val="both"/>
        <w:rPr>
          <w:rFonts w:ascii="Times New Roman" w:hAnsi="Times New Roman"/>
          <w:b/>
          <w:sz w:val="20"/>
        </w:rPr>
      </w:pPr>
      <w:r>
        <w:rPr>
          <w:rFonts w:ascii="Times New Roman" w:hAnsi="Times New Roman"/>
          <w:b/>
          <w:sz w:val="20"/>
        </w:rPr>
        <w:t xml:space="preserve">  The bids will be recorded unopened, if covers are not properly sealed.</w:t>
      </w:r>
    </w:p>
    <w:p w:rsidR="00914BE8" w:rsidRDefault="00914BE8" w:rsidP="00914BE8">
      <w:pPr>
        <w:ind w:left="675"/>
        <w:jc w:val="both"/>
        <w:rPr>
          <w:rFonts w:ascii="Times New Roman" w:hAnsi="Times New Roman"/>
          <w:sz w:val="20"/>
        </w:rPr>
      </w:pPr>
    </w:p>
    <w:p w:rsidR="00914BE8" w:rsidRDefault="00914BE8" w:rsidP="00914BE8">
      <w:pPr>
        <w:ind w:left="675"/>
        <w:jc w:val="both"/>
        <w:rPr>
          <w:rFonts w:ascii="Times New Roman" w:hAnsi="Times New Roman"/>
          <w:sz w:val="20"/>
        </w:rPr>
      </w:pPr>
      <w:r>
        <w:rPr>
          <w:rFonts w:ascii="Times New Roman" w:hAnsi="Times New Roman"/>
          <w:b/>
          <w:sz w:val="20"/>
        </w:rPr>
        <w:t xml:space="preserve"> (ii )      </w:t>
      </w:r>
      <w:r>
        <w:rPr>
          <w:rFonts w:ascii="Times New Roman" w:hAnsi="Times New Roman"/>
          <w:sz w:val="20"/>
        </w:rPr>
        <w:t xml:space="preserve"> :  The bids will be rejected at opening stage bid validity is less than  the   period prescribed  mentioned above.</w:t>
      </w:r>
    </w:p>
    <w:p w:rsidR="00914BE8" w:rsidRPr="0021759A" w:rsidRDefault="00914BE8" w:rsidP="00914BE8">
      <w:pPr>
        <w:ind w:left="675"/>
        <w:jc w:val="both"/>
        <w:rPr>
          <w:rFonts w:ascii="Times New Roman" w:hAnsi="Times New Roman"/>
          <w:sz w:val="20"/>
        </w:rPr>
      </w:pPr>
      <w:r>
        <w:t xml:space="preserve">              </w:t>
      </w:r>
    </w:p>
    <w:p w:rsidR="00914BE8" w:rsidRDefault="00914BE8" w:rsidP="00914BE8">
      <w:pPr>
        <w:numPr>
          <w:ilvl w:val="0"/>
          <w:numId w:val="3"/>
        </w:numPr>
        <w:tabs>
          <w:tab w:val="clear" w:pos="360"/>
        </w:tabs>
        <w:spacing w:after="0" w:line="240" w:lineRule="auto"/>
        <w:ind w:left="1350" w:hanging="720"/>
        <w:jc w:val="both"/>
        <w:rPr>
          <w:rFonts w:ascii="Times New Roman" w:hAnsi="Times New Roman"/>
          <w:sz w:val="20"/>
        </w:rPr>
      </w:pPr>
      <w:r>
        <w:rPr>
          <w:rFonts w:ascii="Times New Roman" w:hAnsi="Times New Roman"/>
          <w:b/>
          <w:sz w:val="20"/>
        </w:rPr>
        <w:t xml:space="preserve">(iii) </w:t>
      </w:r>
      <w:r>
        <w:rPr>
          <w:rFonts w:ascii="Times New Roman" w:hAnsi="Times New Roman"/>
          <w:b/>
          <w:sz w:val="20"/>
        </w:rPr>
        <w:tab/>
      </w:r>
      <w:r>
        <w:rPr>
          <w:rFonts w:ascii="Times New Roman" w:hAnsi="Times New Roman"/>
          <w:sz w:val="20"/>
        </w:rPr>
        <w:t xml:space="preserve">  If the eligibility condition as per clause 2 of Section II is </w:t>
      </w:r>
      <w:r>
        <w:rPr>
          <w:rFonts w:ascii="Times New Roman" w:hAnsi="Times New Roman"/>
          <w:b/>
          <w:sz w:val="20"/>
        </w:rPr>
        <w:t xml:space="preserve"> </w:t>
      </w:r>
      <w:r>
        <w:rPr>
          <w:rFonts w:ascii="Times New Roman" w:hAnsi="Times New Roman"/>
          <w:sz w:val="20"/>
        </w:rPr>
        <w:t>not  met, the bids will be rejected without further evaluation.</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Pr="005A61F9" w:rsidRDefault="00914BE8" w:rsidP="00914BE8">
      <w:pPr>
        <w:numPr>
          <w:ilvl w:val="0"/>
          <w:numId w:val="3"/>
        </w:numPr>
        <w:tabs>
          <w:tab w:val="clear" w:pos="360"/>
          <w:tab w:val="num" w:pos="-360"/>
        </w:tabs>
        <w:spacing w:after="0" w:line="240" w:lineRule="auto"/>
        <w:ind w:left="1440" w:hanging="1440"/>
        <w:jc w:val="both"/>
        <w:rPr>
          <w:rFonts w:ascii="Times New Roman" w:hAnsi="Times New Roman"/>
          <w:sz w:val="20"/>
        </w:rPr>
      </w:pPr>
    </w:p>
    <w:p w:rsidR="00914BE8" w:rsidRPr="0021759A" w:rsidRDefault="00914BE8" w:rsidP="00914BE8">
      <w:pPr>
        <w:numPr>
          <w:ilvl w:val="0"/>
          <w:numId w:val="3"/>
        </w:numPr>
        <w:tabs>
          <w:tab w:val="clear" w:pos="360"/>
          <w:tab w:val="num" w:pos="-360"/>
        </w:tabs>
        <w:spacing w:after="0" w:line="240" w:lineRule="auto"/>
        <w:ind w:left="1440" w:hanging="1440"/>
        <w:jc w:val="both"/>
        <w:rPr>
          <w:rFonts w:ascii="Times New Roman" w:hAnsi="Times New Roman"/>
          <w:sz w:val="20"/>
        </w:rPr>
      </w:pPr>
      <w:r>
        <w:rPr>
          <w:rFonts w:ascii="Times New Roman" w:hAnsi="Times New Roman"/>
          <w:b/>
          <w:sz w:val="20"/>
        </w:rPr>
        <w:t xml:space="preserve"> (iv)    </w:t>
      </w:r>
      <w:r>
        <w:rPr>
          <w:rFonts w:ascii="Times New Roman" w:hAnsi="Times New Roman"/>
          <w:sz w:val="20"/>
        </w:rPr>
        <w:t xml:space="preserve"> :  If clause-by-clause compliance as prescribed are not given, the bid will be rejected at the stage of primary evaluation</w:t>
      </w:r>
      <w:r>
        <w:rPr>
          <w:rFonts w:ascii="Times New Roman" w:hAnsi="Times New Roman"/>
          <w:b/>
          <w:sz w:val="20"/>
        </w:rPr>
        <w:t xml:space="preserve">. </w:t>
      </w:r>
    </w:p>
    <w:p w:rsidR="00914BE8" w:rsidRDefault="00914BE8" w:rsidP="00914BE8">
      <w:pPr>
        <w:ind w:left="720"/>
        <w:jc w:val="both"/>
        <w:rPr>
          <w:rFonts w:ascii="Times New Roman" w:hAnsi="Times New Roman"/>
          <w:sz w:val="20"/>
        </w:rPr>
      </w:pPr>
      <w:r>
        <w:rPr>
          <w:rFonts w:ascii="Times New Roman" w:hAnsi="Times New Roman"/>
          <w:b/>
          <w:sz w:val="20"/>
        </w:rPr>
        <w:t xml:space="preserve"> (v)  </w:t>
      </w:r>
      <w:r>
        <w:rPr>
          <w:rFonts w:ascii="Times New Roman" w:hAnsi="Times New Roman"/>
          <w:sz w:val="20"/>
        </w:rPr>
        <w:t xml:space="preserve">: Compliance if given using ambiguous words like “Noted,  Understood”,  “Noted &amp; Understood” shall not be  accepted as compliance. Mere “Complied” will also be not sufficient, reference to the enclosed documents showing compliances must be given.    </w:t>
      </w:r>
    </w:p>
    <w:p w:rsidR="00914BE8" w:rsidRDefault="00914BE8" w:rsidP="00914BE8">
      <w:pPr>
        <w:ind w:left="720"/>
        <w:jc w:val="both"/>
        <w:rPr>
          <w:rFonts w:ascii="Times New Roman" w:hAnsi="Times New Roman"/>
          <w:sz w:val="20"/>
        </w:rPr>
      </w:pPr>
      <w:r>
        <w:rPr>
          <w:rFonts w:ascii="Times New Roman" w:hAnsi="Times New Roman"/>
          <w:b/>
          <w:sz w:val="20"/>
        </w:rPr>
        <w:t xml:space="preserve"> (vi)        </w:t>
      </w:r>
      <w:r>
        <w:rPr>
          <w:rFonts w:ascii="Times New Roman" w:hAnsi="Times New Roman"/>
          <w:sz w:val="20"/>
        </w:rPr>
        <w:t xml:space="preserve">  Prices are not filled in as prescribed in price schedule.</w:t>
      </w:r>
    </w:p>
    <w:p w:rsidR="00914BE8" w:rsidRDefault="00914BE8" w:rsidP="00914BE8">
      <w:pPr>
        <w:ind w:left="1260" w:hanging="1260"/>
        <w:rPr>
          <w:rFonts w:ascii="Times New Roman" w:hAnsi="Times New Roman"/>
          <w:b/>
          <w:sz w:val="20"/>
        </w:rPr>
      </w:pPr>
    </w:p>
    <w:p w:rsidR="00914BE8" w:rsidRPr="001B2C16" w:rsidRDefault="00914BE8" w:rsidP="00914BE8">
      <w:pPr>
        <w:numPr>
          <w:ilvl w:val="0"/>
          <w:numId w:val="3"/>
        </w:numPr>
        <w:spacing w:after="0" w:line="240" w:lineRule="auto"/>
        <w:rPr>
          <w:rFonts w:ascii="Times New Roman" w:hAnsi="Times New Roman"/>
          <w:sz w:val="20"/>
        </w:rPr>
      </w:pPr>
      <w:r>
        <w:t xml:space="preserve">      (</w:t>
      </w:r>
      <w:r w:rsidRPr="005A61F9">
        <w:rPr>
          <w:rFonts w:ascii="Times New Roman" w:hAnsi="Times New Roman"/>
          <w:b/>
        </w:rPr>
        <w:t>vii</w:t>
      </w:r>
      <w:r>
        <w:t>)</w:t>
      </w:r>
      <w:r>
        <w:tab/>
      </w:r>
      <w:r>
        <w:rPr>
          <w:rFonts w:ascii="Times New Roman" w:hAnsi="Times New Roman"/>
          <w:sz w:val="20"/>
        </w:rPr>
        <w:t>“Discount, if any, offered by the bidder shall not be considered unless they are specifically indicated in the price schedule.  Bidders desiring to offer discount shall therefore modify their offer suitably while quoting and shall quote clearly net price taking all such factors like Discount, free supply, etc. into account”</w:t>
      </w:r>
    </w:p>
    <w:p w:rsidR="00914BE8" w:rsidRDefault="00914BE8" w:rsidP="00914BE8">
      <w:pPr>
        <w:pStyle w:val="Footer"/>
        <w:tabs>
          <w:tab w:val="clear" w:pos="4320"/>
          <w:tab w:val="clear" w:pos="8640"/>
        </w:tabs>
        <w:jc w:val="center"/>
        <w:rPr>
          <w:b/>
        </w:rPr>
      </w:pPr>
      <w:r w:rsidRPr="0021759A">
        <w:br w:type="page"/>
      </w:r>
      <w:r>
        <w:rPr>
          <w:b/>
        </w:rPr>
        <w:lastRenderedPageBreak/>
        <w:t>SECTION IV</w:t>
      </w:r>
    </w:p>
    <w:p w:rsidR="00914BE8" w:rsidRDefault="00914BE8" w:rsidP="00914BE8">
      <w:pPr>
        <w:rPr>
          <w:b/>
          <w:sz w:val="20"/>
        </w:rPr>
      </w:pPr>
    </w:p>
    <w:p w:rsidR="00914BE8" w:rsidRDefault="00914BE8" w:rsidP="00914BE8">
      <w:pPr>
        <w:pStyle w:val="Heading3"/>
      </w:pPr>
      <w:r>
        <w:t>GENERAL (COMMERCIAL) CONDITIONS OF CONTRACT</w:t>
      </w:r>
    </w:p>
    <w:p w:rsidR="00914BE8" w:rsidRDefault="00914BE8" w:rsidP="00914BE8">
      <w:pPr>
        <w:rPr>
          <w:b/>
          <w:sz w:val="20"/>
        </w:rPr>
      </w:pPr>
    </w:p>
    <w:p w:rsidR="00914BE8" w:rsidRDefault="00914BE8" w:rsidP="00914BE8">
      <w:pPr>
        <w:ind w:left="4320"/>
        <w:jc w:val="both"/>
        <w:rPr>
          <w:rFonts w:ascii="Times New Roman" w:hAnsi="Times New Roman"/>
          <w:sz w:val="20"/>
        </w:rPr>
      </w:pPr>
      <w:r>
        <w:rPr>
          <w:rFonts w:ascii="Times New Roman" w:hAnsi="Times New Roman"/>
          <w:b/>
          <w:sz w:val="20"/>
        </w:rPr>
        <w:t>APPLICATION</w:t>
      </w: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The general condition shall apply in contracts made by the management for the execution of works</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b/>
          <w:sz w:val="20"/>
        </w:rPr>
        <w:t xml:space="preserve">1.          STANDARDS  </w:t>
      </w:r>
    </w:p>
    <w:p w:rsidR="00914BE8" w:rsidRDefault="00914BE8" w:rsidP="00914BE8">
      <w:pPr>
        <w:ind w:left="720"/>
        <w:jc w:val="both"/>
        <w:rPr>
          <w:rFonts w:ascii="Times New Roman" w:hAnsi="Times New Roman"/>
          <w:b/>
          <w:sz w:val="20"/>
        </w:rPr>
      </w:pPr>
      <w:r>
        <w:rPr>
          <w:rFonts w:ascii="Times New Roman" w:hAnsi="Times New Roman"/>
          <w:b/>
          <w:sz w:val="20"/>
        </w:rPr>
        <w:t xml:space="preserve">       N.A</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b/>
          <w:sz w:val="20"/>
        </w:rPr>
      </w:pPr>
      <w:r>
        <w:rPr>
          <w:rFonts w:ascii="Times New Roman" w:hAnsi="Times New Roman"/>
          <w:b/>
          <w:sz w:val="20"/>
        </w:rPr>
        <w:t>2.          PATENT RIGHTS</w:t>
      </w:r>
    </w:p>
    <w:p w:rsidR="00914BE8" w:rsidRDefault="00914BE8" w:rsidP="00914BE8">
      <w:pPr>
        <w:ind w:left="720"/>
        <w:jc w:val="both"/>
        <w:rPr>
          <w:rFonts w:ascii="Times New Roman" w:hAnsi="Times New Roman"/>
          <w:b/>
          <w:sz w:val="20"/>
        </w:rPr>
      </w:pPr>
      <w:r>
        <w:rPr>
          <w:rFonts w:ascii="Times New Roman" w:hAnsi="Times New Roman"/>
          <w:b/>
          <w:sz w:val="20"/>
        </w:rPr>
        <w:t xml:space="preserve">       N.A</w:t>
      </w:r>
    </w:p>
    <w:p w:rsidR="00914BE8" w:rsidRDefault="00914BE8" w:rsidP="00914BE8">
      <w:pPr>
        <w:jc w:val="both"/>
        <w:rPr>
          <w:rFonts w:ascii="Times New Roman" w:hAnsi="Times New Roman"/>
          <w:sz w:val="20"/>
        </w:rPr>
      </w:pPr>
    </w:p>
    <w:p w:rsidR="00914BE8" w:rsidRDefault="00914BE8" w:rsidP="00914BE8">
      <w:pPr>
        <w:rPr>
          <w:rFonts w:ascii="Times New Roman" w:hAnsi="Times New Roman"/>
          <w:b/>
          <w:sz w:val="20"/>
        </w:rPr>
      </w:pPr>
      <w:r>
        <w:rPr>
          <w:rFonts w:ascii="Times New Roman" w:hAnsi="Times New Roman"/>
          <w:b/>
          <w:sz w:val="20"/>
        </w:rPr>
        <w:t xml:space="preserve">3.          PERFORMANCE SECURITY </w:t>
      </w:r>
    </w:p>
    <w:p w:rsidR="00914BE8" w:rsidRDefault="00914BE8" w:rsidP="00914BE8">
      <w:pPr>
        <w:rPr>
          <w:rFonts w:ascii="Times New Roman" w:hAnsi="Times New Roman"/>
          <w:sz w:val="20"/>
        </w:rPr>
      </w:pPr>
    </w:p>
    <w:p w:rsidR="00914BE8" w:rsidRDefault="00914BE8" w:rsidP="00914BE8">
      <w:pPr>
        <w:numPr>
          <w:ilvl w:val="1"/>
          <w:numId w:val="19"/>
        </w:numPr>
        <w:spacing w:after="0" w:line="240" w:lineRule="auto"/>
        <w:jc w:val="both"/>
        <w:rPr>
          <w:rFonts w:ascii="Times New Roman" w:hAnsi="Times New Roman"/>
          <w:sz w:val="20"/>
        </w:rPr>
      </w:pPr>
      <w:r>
        <w:rPr>
          <w:rFonts w:ascii="Times New Roman" w:hAnsi="Times New Roman"/>
          <w:sz w:val="20"/>
        </w:rPr>
        <w:t>The bid security of the successful bidder will be converted into part performance security and an additional amount  shall  be  deposited  so  as  to  constitute 10%  of  the  estimated  cost.</w:t>
      </w:r>
    </w:p>
    <w:p w:rsidR="00914BE8" w:rsidRDefault="00914BE8" w:rsidP="00914BE8">
      <w:pPr>
        <w:ind w:left="675"/>
        <w:jc w:val="both"/>
        <w:rPr>
          <w:rFonts w:ascii="Times New Roman" w:hAnsi="Times New Roman"/>
          <w:sz w:val="20"/>
        </w:rPr>
      </w:pPr>
    </w:p>
    <w:p w:rsidR="00914BE8" w:rsidRDefault="00914BE8" w:rsidP="00914BE8">
      <w:pPr>
        <w:ind w:left="1080" w:hanging="405"/>
        <w:jc w:val="both"/>
        <w:rPr>
          <w:rFonts w:ascii="Times New Roman" w:hAnsi="Times New Roman"/>
          <w:sz w:val="20"/>
        </w:rPr>
      </w:pPr>
      <w:r>
        <w:rPr>
          <w:rFonts w:ascii="Times New Roman" w:hAnsi="Times New Roman"/>
          <w:sz w:val="20"/>
        </w:rPr>
        <w:t>3.2  The proceeds of the performance security shall be payable to the management as compensation for any loss resulting from the contractor’s failure to complete its obligations under the contract.</w:t>
      </w: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ind w:left="1080" w:hanging="1080"/>
        <w:jc w:val="both"/>
        <w:rPr>
          <w:rFonts w:ascii="Times New Roman" w:hAnsi="Times New Roman"/>
          <w:sz w:val="20"/>
        </w:rPr>
      </w:pPr>
      <w:r>
        <w:rPr>
          <w:rFonts w:ascii="Times New Roman" w:hAnsi="Times New Roman"/>
          <w:sz w:val="20"/>
        </w:rPr>
        <w:t xml:space="preserve">              3.3. The performance security Bond will be discharged by the management six month after completion of the supplier’s performance obligations, including any warranty obligations, under the contract.</w:t>
      </w:r>
    </w:p>
    <w:p w:rsidR="00914BE8" w:rsidRDefault="00914BE8" w:rsidP="00914BE8">
      <w:pPr>
        <w:rPr>
          <w:rFonts w:ascii="Times New Roman" w:hAnsi="Times New Roman"/>
          <w:sz w:val="20"/>
        </w:rPr>
      </w:pPr>
    </w:p>
    <w:p w:rsidR="00914BE8" w:rsidRDefault="00914BE8" w:rsidP="00914BE8">
      <w:pPr>
        <w:rPr>
          <w:rFonts w:ascii="Times New Roman" w:hAnsi="Times New Roman"/>
          <w:sz w:val="20"/>
        </w:rPr>
      </w:pPr>
    </w:p>
    <w:p w:rsidR="00914BE8" w:rsidRDefault="00914BE8" w:rsidP="00914BE8">
      <w:pPr>
        <w:numPr>
          <w:ilvl w:val="0"/>
          <w:numId w:val="19"/>
        </w:numPr>
        <w:spacing w:after="0" w:line="240" w:lineRule="auto"/>
        <w:rPr>
          <w:rFonts w:ascii="Times New Roman" w:hAnsi="Times New Roman"/>
          <w:b/>
          <w:sz w:val="20"/>
        </w:rPr>
      </w:pPr>
      <w:r>
        <w:rPr>
          <w:rFonts w:ascii="Times New Roman" w:hAnsi="Times New Roman"/>
          <w:b/>
          <w:sz w:val="20"/>
        </w:rPr>
        <w:t xml:space="preserve"> TESTS </w:t>
      </w:r>
    </w:p>
    <w:p w:rsidR="00914BE8" w:rsidRDefault="00914BE8" w:rsidP="00914BE8">
      <w:pPr>
        <w:rPr>
          <w:rFonts w:ascii="Times New Roman" w:hAnsi="Times New Roman"/>
          <w:sz w:val="20"/>
        </w:rPr>
      </w:pPr>
    </w:p>
    <w:p w:rsidR="00914BE8" w:rsidRDefault="00914BE8" w:rsidP="00914BE8">
      <w:pPr>
        <w:ind w:left="720"/>
        <w:jc w:val="both"/>
        <w:rPr>
          <w:rFonts w:ascii="Times New Roman" w:hAnsi="Times New Roman"/>
          <w:sz w:val="20"/>
        </w:rPr>
      </w:pPr>
      <w:r>
        <w:rPr>
          <w:rFonts w:ascii="Times New Roman" w:hAnsi="Times New Roman"/>
          <w:sz w:val="20"/>
        </w:rPr>
        <w:t xml:space="preserve">The management or his representative shall have right to ask the contractor to carry on the work </w:t>
      </w:r>
    </w:p>
    <w:p w:rsidR="00914BE8" w:rsidRDefault="00914BE8" w:rsidP="00914BE8">
      <w:pPr>
        <w:ind w:left="585"/>
        <w:jc w:val="both"/>
        <w:rPr>
          <w:rFonts w:ascii="Times New Roman" w:hAnsi="Times New Roman"/>
          <w:sz w:val="20"/>
        </w:rPr>
      </w:pPr>
      <w:r>
        <w:rPr>
          <w:rFonts w:ascii="Times New Roman" w:hAnsi="Times New Roman"/>
          <w:sz w:val="20"/>
        </w:rPr>
        <w:t xml:space="preserve">          till the   requisite result is obtained. .</w:t>
      </w:r>
    </w:p>
    <w:p w:rsidR="00914BE8" w:rsidRDefault="00914BE8" w:rsidP="00914BE8">
      <w:pPr>
        <w:rPr>
          <w:b/>
          <w:sz w:val="20"/>
        </w:rPr>
      </w:pPr>
      <w:r>
        <w:rPr>
          <w:rFonts w:ascii="Times New Roman" w:hAnsi="Times New Roman"/>
          <w:sz w:val="20"/>
        </w:rPr>
        <w:t xml:space="preserve">          </w:t>
      </w:r>
    </w:p>
    <w:p w:rsidR="00914BE8" w:rsidRDefault="00914BE8" w:rsidP="00914BE8">
      <w:pPr>
        <w:ind w:left="4320"/>
        <w:rPr>
          <w:rFonts w:ascii="Times New Roman" w:hAnsi="Times New Roman"/>
          <w:b/>
          <w:sz w:val="20"/>
        </w:rPr>
      </w:pPr>
      <w:r>
        <w:rPr>
          <w:rFonts w:ascii="Times New Roman" w:hAnsi="Times New Roman"/>
          <w:b/>
          <w:sz w:val="20"/>
        </w:rPr>
        <w:t xml:space="preserve">COMPLETION OF WORKS </w:t>
      </w:r>
    </w:p>
    <w:p w:rsidR="00914BE8" w:rsidRDefault="00914BE8" w:rsidP="00914BE8">
      <w:pPr>
        <w:rPr>
          <w:rFonts w:ascii="Times New Roman" w:hAnsi="Times New Roman"/>
          <w:sz w:val="20"/>
        </w:rPr>
      </w:pPr>
    </w:p>
    <w:p w:rsidR="00914BE8" w:rsidRDefault="00914BE8" w:rsidP="00914BE8">
      <w:pPr>
        <w:numPr>
          <w:ilvl w:val="1"/>
          <w:numId w:val="19"/>
        </w:numPr>
        <w:spacing w:after="0" w:line="240" w:lineRule="auto"/>
        <w:jc w:val="both"/>
        <w:rPr>
          <w:rFonts w:ascii="Times New Roman" w:hAnsi="Times New Roman"/>
          <w:sz w:val="20"/>
        </w:rPr>
      </w:pPr>
      <w:r>
        <w:rPr>
          <w:rFonts w:ascii="Times New Roman" w:hAnsi="Times New Roman"/>
          <w:sz w:val="20"/>
        </w:rPr>
        <w:t xml:space="preserve"> The work is very urgent in nature.</w:t>
      </w:r>
      <w:r w:rsidR="008C2E38">
        <w:rPr>
          <w:rFonts w:ascii="Times New Roman" w:hAnsi="Times New Roman"/>
          <w:sz w:val="20"/>
        </w:rPr>
        <w:t xml:space="preserve"> </w:t>
      </w:r>
      <w:r>
        <w:rPr>
          <w:rFonts w:ascii="Times New Roman" w:hAnsi="Times New Roman"/>
          <w:sz w:val="20"/>
        </w:rPr>
        <w:t>Hence response from the contractor sh</w:t>
      </w:r>
      <w:r w:rsidR="008C2E38">
        <w:rPr>
          <w:rFonts w:ascii="Times New Roman" w:hAnsi="Times New Roman"/>
          <w:sz w:val="20"/>
        </w:rPr>
        <w:t>ould be very much spontan</w:t>
      </w:r>
      <w:r>
        <w:rPr>
          <w:rFonts w:ascii="Times New Roman" w:hAnsi="Times New Roman"/>
          <w:sz w:val="20"/>
        </w:rPr>
        <w:t>eous and it should be completed on time bound basis.</w:t>
      </w:r>
    </w:p>
    <w:p w:rsidR="00914BE8" w:rsidRDefault="00914BE8" w:rsidP="00914BE8">
      <w:pPr>
        <w:ind w:left="600"/>
        <w:jc w:val="both"/>
        <w:rPr>
          <w:rFonts w:ascii="Times New Roman" w:hAnsi="Times New Roman"/>
          <w:sz w:val="20"/>
        </w:rPr>
      </w:pPr>
      <w:r>
        <w:rPr>
          <w:rFonts w:ascii="Times New Roman" w:hAnsi="Times New Roman"/>
          <w:sz w:val="20"/>
        </w:rPr>
        <w:t>.</w:t>
      </w:r>
    </w:p>
    <w:p w:rsidR="00914BE8" w:rsidRDefault="00914BE8" w:rsidP="00914BE8">
      <w:pPr>
        <w:tabs>
          <w:tab w:val="left" w:pos="4770"/>
        </w:tabs>
        <w:jc w:val="both"/>
        <w:rPr>
          <w:rFonts w:ascii="Times New Roman" w:hAnsi="Times New Roman"/>
          <w:sz w:val="20"/>
        </w:rPr>
      </w:pPr>
    </w:p>
    <w:p w:rsidR="00914BE8" w:rsidRDefault="00914BE8" w:rsidP="00914BE8">
      <w:pPr>
        <w:pStyle w:val="Byline"/>
        <w:tabs>
          <w:tab w:val="left" w:pos="5040"/>
        </w:tabs>
      </w:pPr>
      <w:r>
        <w:t xml:space="preserve">5.         PAYMENT TERMS </w:t>
      </w:r>
    </w:p>
    <w:p w:rsidR="00914BE8" w:rsidRDefault="00914BE8" w:rsidP="00914BE8">
      <w:pPr>
        <w:tabs>
          <w:tab w:val="left" w:pos="5040"/>
        </w:tabs>
        <w:rPr>
          <w:rFonts w:ascii="Times New Roman" w:hAnsi="Times New Roman"/>
          <w:sz w:val="20"/>
        </w:rPr>
      </w:pPr>
      <w:r>
        <w:rPr>
          <w:rFonts w:ascii="Times New Roman" w:hAnsi="Times New Roman"/>
          <w:sz w:val="20"/>
        </w:rPr>
        <w:t xml:space="preserve">                    The payment will be made in Indian Rupees only. The mode of payment shall be as follows:</w:t>
      </w:r>
    </w:p>
    <w:p w:rsidR="00914BE8" w:rsidRDefault="00914BE8" w:rsidP="00914BE8">
      <w:pPr>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Payment of 90% of price shall be made oncompletion of the job called for.</w:t>
      </w:r>
    </w:p>
    <w:p w:rsidR="00914BE8" w:rsidRDefault="00914BE8" w:rsidP="00914BE8">
      <w:pPr>
        <w:ind w:left="1980"/>
        <w:jc w:val="both"/>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The balance 10% payment shall be released after  six  months  of  completion of the work.</w:t>
      </w:r>
    </w:p>
    <w:p w:rsidR="00914BE8" w:rsidRDefault="00914BE8" w:rsidP="00914BE8">
      <w:pPr>
        <w:jc w:val="both"/>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Income tax and sale tax as applicable under government rates will be deducted at source.</w:t>
      </w:r>
    </w:p>
    <w:p w:rsidR="00914BE8" w:rsidRDefault="00914BE8" w:rsidP="00914BE8">
      <w:pPr>
        <w:ind w:left="720"/>
        <w:jc w:val="both"/>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ind w:left="840"/>
        <w:jc w:val="both"/>
        <w:rPr>
          <w:rFonts w:ascii="Times New Roman" w:hAnsi="Times New Roman"/>
          <w:sz w:val="20"/>
        </w:rPr>
      </w:pPr>
    </w:p>
    <w:p w:rsidR="00914BE8" w:rsidRDefault="00914BE8" w:rsidP="00914BE8">
      <w:pPr>
        <w:pStyle w:val="CommentText"/>
        <w:tabs>
          <w:tab w:val="left" w:pos="5040"/>
        </w:tabs>
        <w:rPr>
          <w:b/>
        </w:rPr>
      </w:pPr>
      <w:r>
        <w:rPr>
          <w:b/>
        </w:rPr>
        <w:t xml:space="preserve">6.       PRICES </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6.1        (i)      Prices charged by the contractor for services rendered/ performed under the contract shall not be </w:t>
      </w:r>
    </w:p>
    <w:p w:rsidR="00914BE8" w:rsidRDefault="00914BE8" w:rsidP="00914BE8">
      <w:pPr>
        <w:tabs>
          <w:tab w:val="left" w:pos="540"/>
        </w:tabs>
        <w:ind w:left="1980" w:hanging="1980"/>
        <w:jc w:val="both"/>
        <w:rPr>
          <w:rFonts w:ascii="Times New Roman" w:hAnsi="Times New Roman"/>
          <w:sz w:val="20"/>
        </w:rPr>
      </w:pPr>
      <w:r>
        <w:rPr>
          <w:rFonts w:ascii="Times New Roman" w:hAnsi="Times New Roman"/>
          <w:sz w:val="20"/>
        </w:rPr>
        <w:t xml:space="preserve">               higher than the prices quoted by him in his Bid.</w:t>
      </w:r>
    </w:p>
    <w:p w:rsidR="00914BE8" w:rsidRDefault="00914BE8" w:rsidP="00914BE8">
      <w:pPr>
        <w:tabs>
          <w:tab w:val="left" w:pos="5040"/>
        </w:tabs>
        <w:jc w:val="both"/>
        <w:rPr>
          <w:sz w:val="20"/>
        </w:rPr>
      </w:pPr>
      <w:r>
        <w:rPr>
          <w:sz w:val="20"/>
        </w:rPr>
        <w:t xml:space="preserve">                   </w:t>
      </w:r>
    </w:p>
    <w:p w:rsidR="00914BE8" w:rsidRDefault="00914BE8" w:rsidP="00914BE8">
      <w:pPr>
        <w:tabs>
          <w:tab w:val="left" w:pos="5040"/>
        </w:tabs>
        <w:ind w:left="720" w:hanging="720"/>
        <w:jc w:val="both"/>
        <w:rPr>
          <w:rFonts w:ascii="Times New Roman" w:hAnsi="Times New Roman"/>
          <w:sz w:val="20"/>
        </w:rPr>
      </w:pPr>
      <w:r>
        <w:rPr>
          <w:rFonts w:ascii="Times New Roman" w:hAnsi="Times New Roman"/>
        </w:rPr>
        <w:t xml:space="preserve">           </w:t>
      </w:r>
      <w:r>
        <w:rPr>
          <w:rFonts w:ascii="Times New Roman" w:hAnsi="Times New Roman"/>
          <w:sz w:val="20"/>
        </w:rPr>
        <w:t>(ii)     Prices once fixed will remain valid during the schedule delivery period.  Increase and decrease of Taxes and other statutory duties will not affect the price during this period.</w:t>
      </w: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b/>
          <w:sz w:val="20"/>
        </w:rPr>
        <w:t>7.         CHANGES IN WORK ORDERS</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r>
        <w:rPr>
          <w:rFonts w:ascii="Times New Roman" w:hAnsi="Times New Roman"/>
          <w:sz w:val="20"/>
        </w:rPr>
        <w:t>7.1      The management may , at any time, by a written order given to a contractor, make changes within the general scope of the contract..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r>
        <w:rPr>
          <w:rFonts w:ascii="Times New Roman" w:hAnsi="Times New Roman"/>
          <w:sz w:val="20"/>
        </w:rPr>
        <w:t>7.2       If any such change causes the time required  for the execution of the contract an equitable adjustment shall be made in delivery schedule and the contract shall accordingly be amended.</w:t>
      </w:r>
    </w:p>
    <w:p w:rsidR="00914BE8" w:rsidRDefault="00914BE8" w:rsidP="00914BE8">
      <w:pPr>
        <w:tabs>
          <w:tab w:val="left" w:pos="5040"/>
        </w:tabs>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sz w:val="20"/>
        </w:rPr>
        <w:t xml:space="preserve"> </w:t>
      </w:r>
      <w:r>
        <w:rPr>
          <w:rFonts w:ascii="Times New Roman" w:hAnsi="Times New Roman"/>
          <w:b/>
          <w:sz w:val="20"/>
        </w:rPr>
        <w:t xml:space="preserve">SUBCONTRACTS </w:t>
      </w:r>
    </w:p>
    <w:p w:rsidR="00914BE8" w:rsidRDefault="00914BE8" w:rsidP="00914BE8">
      <w:pPr>
        <w:tabs>
          <w:tab w:val="left" w:pos="5040"/>
        </w:tabs>
        <w:rPr>
          <w:rFonts w:ascii="Times New Roman" w:hAnsi="Times New Roman"/>
          <w:sz w:val="20"/>
        </w:rPr>
      </w:pPr>
      <w:r>
        <w:rPr>
          <w:rFonts w:ascii="Times New Roman" w:hAnsi="Times New Roman"/>
          <w:sz w:val="20"/>
        </w:rPr>
        <w:t xml:space="preserve">    No sub contract is allowed.</w:t>
      </w:r>
      <w:r>
        <w:rPr>
          <w:rFonts w:ascii="Times New Roman" w:hAnsi="Times New Roman"/>
          <w:sz w:val="20"/>
        </w:rPr>
        <w:tab/>
      </w:r>
      <w:r>
        <w:rPr>
          <w:rFonts w:ascii="Times New Roman" w:hAnsi="Times New Roman"/>
          <w:sz w:val="20"/>
        </w:rPr>
        <w:tab/>
      </w:r>
    </w:p>
    <w:p w:rsidR="00914BE8" w:rsidRDefault="00914BE8" w:rsidP="00914BE8">
      <w:pPr>
        <w:pStyle w:val="CommentText"/>
        <w:tabs>
          <w:tab w:val="left" w:pos="-540"/>
        </w:tabs>
        <w:ind w:left="720" w:hanging="900"/>
        <w:jc w:val="both"/>
      </w:pPr>
      <w:r>
        <w:t xml:space="preserve">                </w:t>
      </w:r>
    </w:p>
    <w:p w:rsidR="00914BE8" w:rsidRDefault="00914BE8" w:rsidP="00914BE8">
      <w:pPr>
        <w:tabs>
          <w:tab w:val="left" w:pos="5040"/>
        </w:tabs>
        <w:rPr>
          <w:rFonts w:ascii="Times New Roman" w:hAnsi="Times New Roman"/>
          <w:sz w:val="20"/>
        </w:rPr>
      </w:pPr>
      <w:r>
        <w:rPr>
          <w:rFonts w:ascii="Times New Roman" w:hAnsi="Times New Roman"/>
          <w:b/>
          <w:sz w:val="20"/>
        </w:rPr>
        <w:t>8.       DELAYS IN THE SUPPLIER’S PERFORMANCE</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jc w:val="both"/>
        <w:rPr>
          <w:rFonts w:ascii="Times New Roman" w:hAnsi="Times New Roman"/>
          <w:sz w:val="20"/>
        </w:rPr>
      </w:pPr>
      <w:r>
        <w:rPr>
          <w:rFonts w:ascii="Times New Roman" w:hAnsi="Times New Roman"/>
          <w:sz w:val="20"/>
        </w:rPr>
        <w:t>8.1     Delivery of service and performance of the services shall be made by the contractor in accordance with   the time schedule specified by the management in its work order.  In case the work is not completed in the stipulated  period, as indicated in the work order management reserves the right  to cancel the work order and.  the work can be allotted to some other contractor which in turn result in termination of contract..</w:t>
      </w: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jc w:val="both"/>
        <w:rPr>
          <w:rFonts w:ascii="Times New Roman" w:hAnsi="Times New Roman"/>
          <w:sz w:val="20"/>
        </w:rPr>
      </w:pPr>
    </w:p>
    <w:p w:rsidR="00914BE8" w:rsidRPr="006C6D3C" w:rsidRDefault="00914BE8" w:rsidP="00914BE8">
      <w:pPr>
        <w:tabs>
          <w:tab w:val="left" w:pos="5040"/>
        </w:tabs>
        <w:rPr>
          <w:rFonts w:ascii="Times New Roman" w:hAnsi="Times New Roman"/>
          <w:sz w:val="20"/>
        </w:rPr>
      </w:pPr>
      <w:r>
        <w:rPr>
          <w:rFonts w:ascii="Times New Roman" w:hAnsi="Times New Roman"/>
          <w:b/>
          <w:sz w:val="20"/>
        </w:rPr>
        <w:t>9</w:t>
      </w:r>
      <w:r w:rsidRPr="006C6D3C">
        <w:rPr>
          <w:rFonts w:ascii="Times New Roman" w:hAnsi="Times New Roman"/>
          <w:b/>
          <w:sz w:val="20"/>
        </w:rPr>
        <w:t xml:space="preserve">          LIQUIDATED DAMAGES</w:t>
      </w:r>
      <w:r w:rsidRPr="006C6D3C">
        <w:rPr>
          <w:rFonts w:ascii="Times New Roman" w:hAnsi="Times New Roman"/>
          <w:sz w:val="20"/>
        </w:rPr>
        <w:t xml:space="preserve"> </w:t>
      </w:r>
    </w:p>
    <w:p w:rsidR="00914BE8" w:rsidRPr="006C6D3C" w:rsidRDefault="00914BE8" w:rsidP="00914BE8">
      <w:pPr>
        <w:jc w:val="both"/>
        <w:rPr>
          <w:rFonts w:ascii="Times New Roman" w:hAnsi="Times New Roman"/>
          <w:b/>
          <w:sz w:val="20"/>
        </w:rPr>
      </w:pPr>
    </w:p>
    <w:p w:rsidR="00914BE8" w:rsidRPr="006C6D3C" w:rsidRDefault="00914BE8" w:rsidP="00914BE8">
      <w:pPr>
        <w:tabs>
          <w:tab w:val="left" w:pos="5040"/>
        </w:tabs>
        <w:jc w:val="both"/>
        <w:rPr>
          <w:rFonts w:ascii="Times New Roman" w:hAnsi="Times New Roman"/>
          <w:sz w:val="20"/>
        </w:rPr>
      </w:pPr>
      <w:r>
        <w:rPr>
          <w:rFonts w:ascii="Times New Roman" w:hAnsi="Times New Roman"/>
          <w:sz w:val="20"/>
        </w:rPr>
        <w:t>9.1   The date and time of completion of work</w:t>
      </w:r>
      <w:r w:rsidRPr="006C6D3C">
        <w:rPr>
          <w:rFonts w:ascii="Times New Roman" w:hAnsi="Times New Roman"/>
          <w:sz w:val="20"/>
        </w:rPr>
        <w:t xml:space="preserve"> should be deemed to be the essence of the contract and  must be completed not later than the dates specified therein. Extension will not be given except in exceptional circumstances.  Should, however, execution is delayed and the reports made over after the expiry of the contracted  period, without prior concurrence of the </w:t>
      </w:r>
      <w:r>
        <w:rPr>
          <w:rFonts w:ascii="Times New Roman" w:hAnsi="Times New Roman"/>
          <w:sz w:val="20"/>
        </w:rPr>
        <w:t>management</w:t>
      </w:r>
      <w:r w:rsidRPr="006C6D3C">
        <w:rPr>
          <w:rFonts w:ascii="Times New Roman" w:hAnsi="Times New Roman"/>
          <w:sz w:val="20"/>
        </w:rPr>
        <w:t xml:space="preserve"> and be accepted by the consignee, such execution will not deprive the </w:t>
      </w:r>
      <w:r>
        <w:rPr>
          <w:rFonts w:ascii="Times New Roman" w:hAnsi="Times New Roman"/>
          <w:sz w:val="20"/>
        </w:rPr>
        <w:t>management</w:t>
      </w:r>
      <w:r w:rsidRPr="006C6D3C">
        <w:rPr>
          <w:rFonts w:ascii="Times New Roman" w:hAnsi="Times New Roman"/>
          <w:sz w:val="20"/>
        </w:rPr>
        <w:t xml:space="preserve"> of his right to recover liquidated damage under clause 12.1 below.  </w:t>
      </w:r>
    </w:p>
    <w:p w:rsidR="00914BE8" w:rsidRPr="006C6D3C" w:rsidRDefault="00914BE8" w:rsidP="00914BE8">
      <w:pPr>
        <w:tabs>
          <w:tab w:val="left" w:pos="5040"/>
        </w:tabs>
        <w:rPr>
          <w:rFonts w:ascii="Times New Roman" w:hAnsi="Times New Roman"/>
          <w:sz w:val="20"/>
        </w:rPr>
      </w:pPr>
    </w:p>
    <w:p w:rsidR="00914BE8" w:rsidRPr="006C6D3C" w:rsidRDefault="00914BE8" w:rsidP="00914BE8">
      <w:pPr>
        <w:numPr>
          <w:ilvl w:val="1"/>
          <w:numId w:val="20"/>
        </w:numPr>
        <w:spacing w:after="0" w:line="240" w:lineRule="auto"/>
        <w:jc w:val="both"/>
        <w:rPr>
          <w:rFonts w:ascii="Times New Roman" w:hAnsi="Times New Roman"/>
          <w:b/>
          <w:sz w:val="20"/>
        </w:rPr>
      </w:pPr>
      <w:r w:rsidRPr="006C6D3C">
        <w:rPr>
          <w:rFonts w:ascii="Times New Roman" w:hAnsi="Times New Roman"/>
          <w:sz w:val="20"/>
        </w:rPr>
        <w:t xml:space="preserve">Should the tenderer fail to </w:t>
      </w:r>
      <w:r>
        <w:rPr>
          <w:rFonts w:ascii="Times New Roman" w:hAnsi="Times New Roman"/>
          <w:sz w:val="20"/>
        </w:rPr>
        <w:t xml:space="preserve">performed </w:t>
      </w:r>
      <w:r w:rsidRPr="006C6D3C">
        <w:rPr>
          <w:rFonts w:ascii="Times New Roman" w:hAnsi="Times New Roman"/>
          <w:sz w:val="20"/>
        </w:rPr>
        <w:t xml:space="preserve"> the services  within the period  prescribed, the </w:t>
      </w:r>
      <w:r>
        <w:rPr>
          <w:rFonts w:ascii="Times New Roman" w:hAnsi="Times New Roman"/>
          <w:sz w:val="20"/>
        </w:rPr>
        <w:t>management</w:t>
      </w:r>
      <w:r w:rsidRPr="006C6D3C">
        <w:rPr>
          <w:rFonts w:ascii="Times New Roman" w:hAnsi="Times New Roman"/>
          <w:sz w:val="20"/>
        </w:rPr>
        <w:t xml:space="preserve"> shall be entitled to recover 0.5 % of the value of the delayed </w:t>
      </w:r>
      <w:r>
        <w:rPr>
          <w:rFonts w:ascii="Times New Roman" w:hAnsi="Times New Roman"/>
          <w:sz w:val="20"/>
        </w:rPr>
        <w:t>works</w:t>
      </w:r>
      <w:r w:rsidRPr="006C6D3C">
        <w:rPr>
          <w:rFonts w:ascii="Times New Roman" w:hAnsi="Times New Roman"/>
          <w:sz w:val="20"/>
        </w:rPr>
        <w:t xml:space="preserve"> ,  for each week of delay or part thereof, for a period up</w:t>
      </w:r>
      <w:r>
        <w:rPr>
          <w:rFonts w:ascii="Times New Roman" w:hAnsi="Times New Roman"/>
          <w:sz w:val="20"/>
        </w:rPr>
        <w:t xml:space="preserve"> </w:t>
      </w:r>
      <w:r w:rsidRPr="006C6D3C">
        <w:rPr>
          <w:rFonts w:ascii="Times New Roman" w:hAnsi="Times New Roman"/>
          <w:sz w:val="20"/>
        </w:rPr>
        <w:t xml:space="preserve">to 10 weeks and thereafter at the rate of 0.7% of the value of the delayed </w:t>
      </w:r>
      <w:r>
        <w:rPr>
          <w:rFonts w:ascii="Times New Roman" w:hAnsi="Times New Roman"/>
          <w:sz w:val="20"/>
        </w:rPr>
        <w:t>works</w:t>
      </w:r>
      <w:r w:rsidRPr="006C6D3C">
        <w:rPr>
          <w:rFonts w:ascii="Times New Roman" w:hAnsi="Times New Roman"/>
          <w:sz w:val="20"/>
        </w:rPr>
        <w:t xml:space="preserve">  for each week of delay or part thereof for another 10 weeks of delay.  </w:t>
      </w:r>
      <w:r w:rsidRPr="006C6D3C">
        <w:rPr>
          <w:rFonts w:ascii="Times New Roman" w:hAnsi="Times New Roman"/>
          <w:b/>
          <w:sz w:val="20"/>
        </w:rPr>
        <w:t xml:space="preserve">Quantum of liquidated damages assessed and levied by the </w:t>
      </w:r>
      <w:r>
        <w:rPr>
          <w:rFonts w:ascii="Times New Roman" w:hAnsi="Times New Roman"/>
          <w:b/>
          <w:sz w:val="20"/>
        </w:rPr>
        <w:t>management</w:t>
      </w:r>
      <w:r w:rsidRPr="006C6D3C">
        <w:rPr>
          <w:rFonts w:ascii="Times New Roman" w:hAnsi="Times New Roman"/>
          <w:b/>
          <w:sz w:val="20"/>
        </w:rPr>
        <w:t xml:space="preserve"> shall be final and not challengeable by the </w:t>
      </w:r>
      <w:r>
        <w:rPr>
          <w:rFonts w:ascii="Times New Roman" w:hAnsi="Times New Roman"/>
          <w:b/>
          <w:sz w:val="20"/>
        </w:rPr>
        <w:t>contractor</w:t>
      </w:r>
      <w:r w:rsidRPr="006C6D3C">
        <w:rPr>
          <w:rFonts w:ascii="Times New Roman" w:hAnsi="Times New Roman"/>
          <w:b/>
          <w:sz w:val="20"/>
        </w:rPr>
        <w:t>.</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ind w:left="4320"/>
        <w:rPr>
          <w:rFonts w:ascii="Times New Roman" w:hAnsi="Times New Roman"/>
          <w:sz w:val="20"/>
        </w:rPr>
      </w:pPr>
      <w:r>
        <w:rPr>
          <w:rFonts w:ascii="Times New Roman" w:hAnsi="Times New Roman"/>
          <w:b/>
          <w:sz w:val="20"/>
        </w:rPr>
        <w:t>FORCE MAJEURE</w:t>
      </w:r>
    </w:p>
    <w:p w:rsidR="00914BE8" w:rsidRDefault="00914BE8" w:rsidP="00914BE8">
      <w:pPr>
        <w:tabs>
          <w:tab w:val="left" w:pos="5040"/>
        </w:tabs>
        <w:rPr>
          <w:rFonts w:ascii="Times New Roman" w:hAnsi="Times New Roman"/>
          <w:sz w:val="20"/>
        </w:rPr>
      </w:pPr>
    </w:p>
    <w:p w:rsidR="00914BE8" w:rsidRDefault="00914BE8" w:rsidP="00914BE8">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t xml:space="preserve">  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under the contract shall be resumed as soon as practicable after such an event come to an end or cease   to exist, and the decision of the management as to whether the works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sz w:val="20"/>
        </w:rPr>
      </w:pPr>
    </w:p>
    <w:p w:rsidR="00914BE8" w:rsidRDefault="00914BE8" w:rsidP="00914BE8">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t xml:space="preserve"> Provided, also that if the contract is terminated under this clause, the management shall be at liberty to take over from the contractor at a price to be fixed by the management.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sz w:val="20"/>
        </w:rPr>
        <w:t xml:space="preserve">11        </w:t>
      </w:r>
      <w:r>
        <w:rPr>
          <w:rFonts w:ascii="Times New Roman" w:hAnsi="Times New Roman"/>
          <w:b/>
          <w:sz w:val="20"/>
        </w:rPr>
        <w:t>TERMINATION FOR DEFAULT</w:t>
      </w:r>
    </w:p>
    <w:p w:rsidR="00914BE8" w:rsidRDefault="00914BE8" w:rsidP="00914BE8">
      <w:pPr>
        <w:tabs>
          <w:tab w:val="left" w:pos="5040"/>
        </w:tabs>
        <w:rPr>
          <w:rFonts w:ascii="Times New Roman" w:hAnsi="Times New Roman"/>
          <w:b/>
          <w:sz w:val="20"/>
        </w:rPr>
      </w:pPr>
    </w:p>
    <w:p w:rsidR="00914BE8" w:rsidRDefault="00914BE8" w:rsidP="00914BE8">
      <w:pPr>
        <w:pStyle w:val="CommentText"/>
        <w:tabs>
          <w:tab w:val="left" w:pos="0"/>
          <w:tab w:val="left" w:pos="90"/>
        </w:tabs>
        <w:jc w:val="both"/>
      </w:pPr>
      <w:r>
        <w:t>11.1    The  management may, without prejudice to any other remedy  for breach of contract, by written notice of default, sent to the supplier, terminate this contract in whole or in part,</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ind w:left="1080" w:hanging="1080"/>
        <w:jc w:val="both"/>
        <w:rPr>
          <w:rFonts w:ascii="Times New Roman" w:hAnsi="Times New Roman"/>
          <w:sz w:val="20"/>
        </w:rPr>
      </w:pPr>
      <w:r>
        <w:rPr>
          <w:rFonts w:ascii="Times New Roman" w:hAnsi="Times New Roman"/>
          <w:sz w:val="20"/>
        </w:rPr>
        <w:t xml:space="preserve">             a)    if the  contractor fails  to carry out work with in stipulated date and time. Mentioned in the work order.</w:t>
      </w: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             b)     if the contractor fails to perform any other obligation(s) under the  Contract.</w:t>
      </w:r>
    </w:p>
    <w:p w:rsidR="00914BE8" w:rsidRDefault="00914BE8" w:rsidP="00914BE8">
      <w:pPr>
        <w:tabs>
          <w:tab w:val="left" w:pos="5040"/>
        </w:tabs>
        <w:ind w:left="720"/>
        <w:jc w:val="both"/>
        <w:rPr>
          <w:rFonts w:ascii="Times New Roman" w:hAnsi="Times New Roman"/>
          <w:sz w:val="20"/>
        </w:rPr>
      </w:pPr>
      <w:r>
        <w:rPr>
          <w:rFonts w:ascii="Times New Roman" w:hAnsi="Times New Roman"/>
          <w:sz w:val="20"/>
        </w:rPr>
        <w:t>.</w:t>
      </w:r>
    </w:p>
    <w:p w:rsidR="00914BE8" w:rsidRDefault="00914BE8" w:rsidP="00914BE8">
      <w:pPr>
        <w:tabs>
          <w:tab w:val="left" w:pos="5040"/>
        </w:tabs>
        <w:jc w:val="both"/>
        <w:rPr>
          <w:sz w:val="20"/>
        </w:rPr>
      </w:pPr>
    </w:p>
    <w:p w:rsidR="00914BE8" w:rsidRDefault="00914BE8" w:rsidP="00914BE8">
      <w:pPr>
        <w:tabs>
          <w:tab w:val="left" w:pos="900"/>
        </w:tabs>
        <w:jc w:val="both"/>
        <w:rPr>
          <w:rFonts w:ascii="Times New Roman" w:hAnsi="Times New Roman"/>
          <w:sz w:val="20"/>
        </w:rPr>
      </w:pPr>
      <w:r>
        <w:rPr>
          <w:rFonts w:ascii="Times New Roman" w:hAnsi="Times New Roman"/>
          <w:sz w:val="20"/>
        </w:rPr>
        <w:t>.</w:t>
      </w:r>
    </w:p>
    <w:p w:rsidR="00914BE8" w:rsidRDefault="00914BE8" w:rsidP="00914BE8">
      <w:pPr>
        <w:tabs>
          <w:tab w:val="left" w:pos="5040"/>
        </w:tabs>
        <w:rPr>
          <w:rFonts w:ascii="Times New Roman" w:hAnsi="Times New Roman"/>
          <w:sz w:val="20"/>
        </w:rPr>
      </w:pPr>
    </w:p>
    <w:p w:rsidR="00914BE8" w:rsidRDefault="00914BE8" w:rsidP="00914BE8">
      <w:pPr>
        <w:tabs>
          <w:tab w:val="left" w:pos="540"/>
          <w:tab w:val="left" w:pos="5040"/>
        </w:tabs>
        <w:rPr>
          <w:rFonts w:ascii="Times New Roman" w:hAnsi="Times New Roman"/>
          <w:b/>
          <w:sz w:val="20"/>
        </w:rPr>
      </w:pPr>
      <w:r>
        <w:rPr>
          <w:rFonts w:ascii="Times New Roman" w:hAnsi="Times New Roman"/>
          <w:sz w:val="20"/>
        </w:rPr>
        <w:t>12.</w:t>
      </w:r>
      <w:r>
        <w:rPr>
          <w:rFonts w:ascii="Times New Roman" w:hAnsi="Times New Roman"/>
          <w:sz w:val="20"/>
        </w:rPr>
        <w:tab/>
      </w:r>
      <w:r>
        <w:rPr>
          <w:rFonts w:ascii="Times New Roman" w:hAnsi="Times New Roman"/>
          <w:b/>
          <w:sz w:val="20"/>
        </w:rPr>
        <w:t>TERMINATION FOR INSOLVENCY</w:t>
      </w:r>
    </w:p>
    <w:p w:rsidR="00914BE8" w:rsidRDefault="00914BE8" w:rsidP="00914BE8">
      <w:pPr>
        <w:tabs>
          <w:tab w:val="left" w:pos="5040"/>
        </w:tabs>
        <w:rPr>
          <w:rFonts w:ascii="Times New Roman" w:hAnsi="Times New Roman"/>
          <w:b/>
          <w:sz w:val="20"/>
        </w:rPr>
      </w:pPr>
    </w:p>
    <w:p w:rsidR="00914BE8" w:rsidRDefault="00914BE8" w:rsidP="00914BE8">
      <w:pPr>
        <w:tabs>
          <w:tab w:val="left" w:pos="5040"/>
        </w:tabs>
        <w:jc w:val="both"/>
        <w:rPr>
          <w:rFonts w:ascii="Times New Roman" w:hAnsi="Times New Roman"/>
          <w:sz w:val="20"/>
        </w:rPr>
      </w:pPr>
      <w:r>
        <w:rPr>
          <w:rFonts w:ascii="Times New Roman" w:hAnsi="Times New Roman"/>
        </w:rPr>
        <w:t xml:space="preserve">           </w:t>
      </w:r>
      <w:r>
        <w:rPr>
          <w:rFonts w:ascii="Times New Roman" w:hAnsi="Times New Roman"/>
          <w:sz w:val="20"/>
        </w:rPr>
        <w:t>The management may at any time terminate the Contract by giving written notice to the contractor, without compensation to the contractor.  If the supplier becomes bankrupt or otherwise insolvent as declared by the competent court provided that such termination will not  prejudice or affect any right  of action or remedy which has accrued or will accrue thereafter to the management.</w:t>
      </w:r>
    </w:p>
    <w:p w:rsidR="00914BE8" w:rsidRDefault="00914BE8" w:rsidP="00914BE8">
      <w:pPr>
        <w:tabs>
          <w:tab w:val="left" w:pos="5040"/>
        </w:tabs>
        <w:rPr>
          <w:rFonts w:ascii="Times New Roman" w:hAnsi="Times New Roman"/>
          <w:sz w:val="20"/>
        </w:rPr>
      </w:pPr>
    </w:p>
    <w:p w:rsidR="00914BE8" w:rsidRPr="002B3B8D" w:rsidRDefault="00914BE8" w:rsidP="00914BE8">
      <w:pPr>
        <w:tabs>
          <w:tab w:val="left" w:pos="5040"/>
        </w:tabs>
        <w:rPr>
          <w:rFonts w:ascii="Times New Roman" w:hAnsi="Times New Roman"/>
          <w:sz w:val="20"/>
        </w:rPr>
      </w:pPr>
      <w:r>
        <w:rPr>
          <w:rFonts w:ascii="Times New Roman" w:hAnsi="Times New Roman"/>
          <w:sz w:val="20"/>
        </w:rPr>
        <w:t>13</w:t>
      </w:r>
      <w:r w:rsidRPr="002B3B8D">
        <w:rPr>
          <w:rFonts w:ascii="Times New Roman" w:hAnsi="Times New Roman"/>
          <w:sz w:val="20"/>
        </w:rPr>
        <w:t xml:space="preserve">.  </w:t>
      </w:r>
      <w:r w:rsidRPr="002B3B8D">
        <w:rPr>
          <w:rFonts w:ascii="Times New Roman" w:hAnsi="Times New Roman"/>
          <w:b/>
          <w:sz w:val="20"/>
        </w:rPr>
        <w:t xml:space="preserve">  ARBITRATION</w:t>
      </w:r>
      <w:r w:rsidRPr="002B3B8D">
        <w:rPr>
          <w:rFonts w:ascii="Times New Roman" w:hAnsi="Times New Roman"/>
          <w:sz w:val="20"/>
        </w:rPr>
        <w:t xml:space="preserve"> </w:t>
      </w:r>
    </w:p>
    <w:p w:rsidR="00914BE8" w:rsidRPr="002B3B8D" w:rsidRDefault="00914BE8" w:rsidP="00914BE8">
      <w:pPr>
        <w:tabs>
          <w:tab w:val="left" w:pos="720"/>
        </w:tabs>
        <w:jc w:val="both"/>
        <w:rPr>
          <w:rFonts w:ascii="Times New Roman" w:hAnsi="Times New Roman"/>
          <w:sz w:val="20"/>
          <w:u w:val="single"/>
        </w:rPr>
      </w:pPr>
      <w:r w:rsidRPr="002B3B8D">
        <w:rPr>
          <w:rFonts w:ascii="Times New Roman" w:hAnsi="Times New Roman"/>
          <w:sz w:val="20"/>
        </w:rPr>
        <w:t>In the event of any question, dispute or difference arising under this agreement or in connection there-with (except as to the matters, the decision to which is specifically provided under this agreement), the same shall be referred to the sole arbitration of the Dy.GM Mtce ETR Bhubaneswar,  or in case his designation is changed or his office is abolished, then in such cases to the sole arbitration of the officer for the time being entrusted (whether in addition to his own duties or otherwise) with the functions of the Dy.GM Mtce ETR Bhubaneswar or by whatever designation such an officer may be called(hereinafter referred to as the said officer), and if the Dy.GM Mtce ETR Bhubaneswar or the said officer is unable or unwilling to act as such, then to the sole arbitration of some other person appointed by the Dy.GM Mtce ETR Bhubaneswar or the said officer. The agreement to appoint an arbitrator will be in accordance with the Arbitration and Conciliation Act 1996.</w:t>
      </w:r>
    </w:p>
    <w:p w:rsidR="00914BE8" w:rsidRPr="002B3B8D" w:rsidRDefault="00914BE8" w:rsidP="00914BE8">
      <w:pPr>
        <w:tabs>
          <w:tab w:val="left" w:pos="5040"/>
        </w:tabs>
        <w:jc w:val="both"/>
        <w:rPr>
          <w:rFonts w:ascii="Times New Roman" w:hAnsi="Times New Roman"/>
          <w:sz w:val="20"/>
        </w:rPr>
      </w:pPr>
    </w:p>
    <w:p w:rsidR="00914BE8" w:rsidRPr="002B3B8D" w:rsidRDefault="00914BE8" w:rsidP="00914BE8">
      <w:pPr>
        <w:tabs>
          <w:tab w:val="left" w:pos="5040"/>
        </w:tabs>
        <w:jc w:val="both"/>
        <w:rPr>
          <w:rFonts w:ascii="Times New Roman" w:hAnsi="Times New Roman"/>
          <w:sz w:val="20"/>
        </w:rPr>
      </w:pPr>
      <w:r w:rsidRPr="002B3B8D">
        <w:rPr>
          <w:rFonts w:ascii="Times New Roman" w:hAnsi="Times New Roman"/>
          <w:sz w:val="20"/>
        </w:rPr>
        <w:t xml:space="preserve">There will be no objection to any such appointment on the ground that the arbitrator is a Government Servant or that he has to deal with the matter to which the agreement relates or that in the course of his duties as a Government Servant he has expressed his views on all or any of the matters in dispute.   The award of the arbitrator shall be final and binding on both the parties to the agreement. In the event of such an arbitrator to whom the matter is originally  referred, being transferred or vacating his office or being unable to act for any reason whatsoever, the Dy.GM Mtce </w:t>
      </w:r>
      <w:r w:rsidRPr="002B3B8D">
        <w:rPr>
          <w:rFonts w:ascii="Times New Roman" w:hAnsi="Times New Roman"/>
          <w:sz w:val="20"/>
        </w:rPr>
        <w:lastRenderedPageBreak/>
        <w:t>ETR Bhubaneswar said officer shall appoint another person to act as an arbitrator in accordance with terms of the agreement and the person so appointed shall be entitled  to proceed from the stage at which it was left out by his predecessors.</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arbitrator may from time to time with the consent of both the parties enlarge the time frame for making and publishing  the award. Subject to the aforesaid, Arbitration and Conciliation Act,  1996 and the rules made there under, any modification thereof for the time being in force shall be deemed  to apply to the arbitration proceeding under this clause.</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venue of the arbitration proceeding shall be the office of the Dy.GM Mtce ETR Bhubaneswar or such other places as the arbitrator may decide.</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tabs>
          <w:tab w:val="left" w:pos="5040"/>
        </w:tabs>
        <w:rPr>
          <w:rFonts w:ascii="Times New Roman" w:hAnsi="Times New Roman"/>
          <w:sz w:val="20"/>
        </w:rPr>
      </w:pPr>
    </w:p>
    <w:p w:rsidR="00914BE8" w:rsidRPr="002B3B8D" w:rsidRDefault="00914BE8" w:rsidP="00914BE8">
      <w:pPr>
        <w:pStyle w:val="Heading2"/>
        <w:ind w:left="4320"/>
      </w:pPr>
      <w:r w:rsidRPr="002B3B8D">
        <w:t>SET OFF</w:t>
      </w:r>
    </w:p>
    <w:p w:rsidR="00914BE8" w:rsidRPr="002B3B8D" w:rsidRDefault="00914BE8" w:rsidP="00914BE8">
      <w:pPr>
        <w:pStyle w:val="BodyText3"/>
        <w:tabs>
          <w:tab w:val="left" w:pos="5040"/>
        </w:tabs>
      </w:pPr>
      <w:r w:rsidRPr="002B3B8D">
        <w:t xml:space="preserve">           Any sum of money due and payable to the contractor (including security deposit refundable to him) under this contract may be appropriated by the management or the BSNL or any other person or persons contracting through the BSNL of India and set off the same against any claim of the management or BSNL or such other person or persons for payment of a sum of money arising out of this contract or under any other contract made by the Contractor with the management or the BSNL or such other person or persons contracting through the BSNL. </w:t>
      </w:r>
    </w:p>
    <w:p w:rsidR="00914BE8" w:rsidRDefault="00914BE8" w:rsidP="00914BE8">
      <w:pPr>
        <w:jc w:val="center"/>
        <w:rPr>
          <w:b/>
          <w:u w:val="single"/>
        </w:rPr>
      </w:pPr>
      <w:r w:rsidRPr="002B3B8D">
        <w:rPr>
          <w:rFonts w:ascii="Times New Roman" w:hAnsi="Times New Roman"/>
          <w:sz w:val="20"/>
        </w:rPr>
        <w:br w:type="page"/>
      </w:r>
      <w:r>
        <w:rPr>
          <w:b/>
          <w:u w:val="single"/>
        </w:rPr>
        <w:lastRenderedPageBreak/>
        <w:t>SECTION V</w:t>
      </w:r>
    </w:p>
    <w:p w:rsidR="00914BE8" w:rsidRDefault="00914BE8" w:rsidP="00914BE8"/>
    <w:p w:rsidR="00914BE8" w:rsidRDefault="00914BE8" w:rsidP="00914BE8"/>
    <w:p w:rsidR="00914BE8" w:rsidRDefault="00914BE8" w:rsidP="00914BE8">
      <w:pPr>
        <w:pStyle w:val="Heading1"/>
        <w:rPr>
          <w:rFonts w:ascii="Times New Roman" w:hAnsi="Times New Roman"/>
          <w:sz w:val="22"/>
        </w:rPr>
      </w:pPr>
      <w:r>
        <w:rPr>
          <w:rFonts w:ascii="Times New Roman" w:hAnsi="Times New Roman"/>
          <w:sz w:val="22"/>
        </w:rPr>
        <w:t>Special conditions of the Contract</w:t>
      </w:r>
    </w:p>
    <w:p w:rsidR="00914BE8" w:rsidRDefault="00914BE8" w:rsidP="00914BE8">
      <w:pPr>
        <w:rPr>
          <w:rFonts w:ascii="Times New Roman" w:hAnsi="Times New Roman"/>
        </w:rPr>
      </w:pPr>
    </w:p>
    <w:p w:rsidR="00914BE8" w:rsidRDefault="00914BE8" w:rsidP="00914BE8">
      <w:pPr>
        <w:pStyle w:val="PlainText"/>
        <w:numPr>
          <w:ilvl w:val="0"/>
          <w:numId w:val="12"/>
        </w:numPr>
        <w:rPr>
          <w:sz w:val="20"/>
        </w:rPr>
      </w:pPr>
      <w:r>
        <w:rPr>
          <w:rFonts w:eastAsia="Times New Roman"/>
          <w:sz w:val="22"/>
        </w:rPr>
        <w:t>The special conditions of the contract shall supplement the `Instructions to the Bidders’ as contained in Section III &amp;  “General Conditions of the Contract” as contained in Section IV and wherever there is a conflict, the provisions herein shall prevail over those in Section III and Section IV.</w:t>
      </w:r>
    </w:p>
    <w:p w:rsidR="00914BE8" w:rsidRDefault="00914BE8" w:rsidP="00914BE8">
      <w:pPr>
        <w:pStyle w:val="PlainText"/>
        <w:numPr>
          <w:ilvl w:val="0"/>
          <w:numId w:val="12"/>
        </w:numPr>
        <w:rPr>
          <w:sz w:val="20"/>
        </w:rPr>
      </w:pPr>
      <w:r>
        <w:rPr>
          <w:rFonts w:eastAsia="Times New Roman"/>
          <w:sz w:val="22"/>
        </w:rPr>
        <w:t>If the date fixed for opening of bids is subsequently declared as holiday by the Government of India, the revised schedule will be notified.  However, in absence of such notification, the bids will be opened on next working day, time and venue remaining unaltered</w:t>
      </w:r>
    </w:p>
    <w:p w:rsidR="00914BE8" w:rsidRDefault="00914BE8" w:rsidP="00914BE8">
      <w:pPr>
        <w:pStyle w:val="PlainText"/>
        <w:numPr>
          <w:ilvl w:val="0"/>
          <w:numId w:val="12"/>
        </w:numPr>
        <w:rPr>
          <w:sz w:val="20"/>
        </w:rPr>
      </w:pPr>
      <w:r>
        <w:rPr>
          <w:sz w:val="20"/>
        </w:rPr>
        <w:t>management reserves the right to disqualify such bidders who have a record of not meeting contractual obligations against earlier contracts entered into with the purchaser.</w:t>
      </w:r>
    </w:p>
    <w:p w:rsidR="00914BE8" w:rsidRDefault="00914BE8" w:rsidP="00914BE8">
      <w:pPr>
        <w:pStyle w:val="PlainText"/>
        <w:numPr>
          <w:ilvl w:val="0"/>
          <w:numId w:val="12"/>
        </w:numPr>
        <w:rPr>
          <w:sz w:val="20"/>
        </w:rPr>
      </w:pPr>
      <w:r>
        <w:rPr>
          <w:sz w:val="20"/>
        </w:rPr>
        <w:t>Any clarification issued by management in response to query raised by prospective bidders shall form an integral part of bid documents and it may amount to amendment of relevant clauses of the bid documents.</w:t>
      </w:r>
    </w:p>
    <w:p w:rsidR="00914BE8" w:rsidRDefault="00914BE8" w:rsidP="00914BE8">
      <w:pPr>
        <w:pStyle w:val="PlainText"/>
        <w:numPr>
          <w:ilvl w:val="0"/>
          <w:numId w:val="12"/>
        </w:numPr>
        <w:rPr>
          <w:sz w:val="20"/>
        </w:rPr>
      </w:pPr>
      <w:r>
        <w:rPr>
          <w:sz w:val="20"/>
        </w:rPr>
        <w:t xml:space="preserve"> Management reserves the right to blacklist a bidder for a suitable period in case he fails to honor his bid without sufficient grounds.</w:t>
      </w:r>
    </w:p>
    <w:p w:rsidR="00914BE8" w:rsidRPr="00187075" w:rsidRDefault="00914BE8" w:rsidP="00914BE8">
      <w:pPr>
        <w:pStyle w:val="PlainText"/>
        <w:numPr>
          <w:ilvl w:val="0"/>
          <w:numId w:val="12"/>
        </w:numPr>
        <w:rPr>
          <w:rFonts w:eastAsia="Times New Roman"/>
          <w:sz w:val="22"/>
        </w:rPr>
      </w:pPr>
      <w:r>
        <w:rPr>
          <w:sz w:val="20"/>
        </w:rPr>
        <w:t>The management reserves the rights to counter offer price(s) against the price(s) quoted by any bidder.</w:t>
      </w:r>
    </w:p>
    <w:p w:rsidR="00914BE8" w:rsidRPr="00187075" w:rsidRDefault="00914BE8" w:rsidP="00914BE8">
      <w:pPr>
        <w:pStyle w:val="PlainText"/>
        <w:numPr>
          <w:ilvl w:val="0"/>
          <w:numId w:val="12"/>
        </w:numPr>
        <w:rPr>
          <w:rFonts w:eastAsia="Times New Roman"/>
          <w:sz w:val="22"/>
        </w:rPr>
      </w:pPr>
      <w:r>
        <w:rPr>
          <w:sz w:val="20"/>
        </w:rPr>
        <w:t>The transportation of the tools/material s to the works place is the responsibility of the contractor.</w:t>
      </w:r>
    </w:p>
    <w:p w:rsidR="00914BE8" w:rsidRPr="00187075" w:rsidRDefault="00914BE8" w:rsidP="00914BE8">
      <w:pPr>
        <w:pStyle w:val="PlainText"/>
        <w:numPr>
          <w:ilvl w:val="0"/>
          <w:numId w:val="12"/>
        </w:numPr>
        <w:rPr>
          <w:rFonts w:eastAsia="Times New Roman"/>
          <w:sz w:val="22"/>
        </w:rPr>
      </w:pPr>
      <w:r>
        <w:rPr>
          <w:sz w:val="20"/>
        </w:rPr>
        <w:t>The contractor will be responsible for all relevant laws of the country such as labour</w:t>
      </w:r>
      <w:r w:rsidR="00717EE8">
        <w:rPr>
          <w:sz w:val="20"/>
        </w:rPr>
        <w:t xml:space="preserve"> </w:t>
      </w:r>
      <w:r>
        <w:rPr>
          <w:sz w:val="20"/>
        </w:rPr>
        <w:t xml:space="preserve"> laws etc.</w:t>
      </w:r>
    </w:p>
    <w:p w:rsidR="00914BE8" w:rsidRPr="00187075" w:rsidRDefault="00914BE8" w:rsidP="00914BE8">
      <w:pPr>
        <w:pStyle w:val="PlainText"/>
        <w:numPr>
          <w:ilvl w:val="0"/>
          <w:numId w:val="12"/>
        </w:numPr>
        <w:rPr>
          <w:rFonts w:eastAsia="Times New Roman"/>
          <w:sz w:val="22"/>
        </w:rPr>
      </w:pPr>
      <w:r>
        <w:rPr>
          <w:sz w:val="20"/>
        </w:rPr>
        <w:t>The contractor will be liable for all  statutory benefits to its employees.</w:t>
      </w:r>
      <w:r w:rsidR="000819D7">
        <w:rPr>
          <w:sz w:val="20"/>
        </w:rPr>
        <w:t xml:space="preserve"> </w:t>
      </w:r>
      <w:r>
        <w:rPr>
          <w:sz w:val="20"/>
        </w:rPr>
        <w:t>In no cases BSNL will come into picture.</w:t>
      </w:r>
    </w:p>
    <w:p w:rsidR="00914BE8" w:rsidRPr="00187075" w:rsidRDefault="00914BE8" w:rsidP="00914BE8">
      <w:pPr>
        <w:pStyle w:val="PlainText"/>
        <w:numPr>
          <w:ilvl w:val="0"/>
          <w:numId w:val="12"/>
        </w:numPr>
        <w:rPr>
          <w:rFonts w:eastAsia="Times New Roman"/>
          <w:sz w:val="22"/>
        </w:rPr>
      </w:pPr>
      <w:r>
        <w:rPr>
          <w:sz w:val="20"/>
        </w:rPr>
        <w:t>The contractor will be responsible for unforeseen happening /accident while his empl</w:t>
      </w:r>
      <w:r w:rsidR="001242C9">
        <w:rPr>
          <w:sz w:val="20"/>
        </w:rPr>
        <w:t>oy</w:t>
      </w:r>
      <w:r>
        <w:rPr>
          <w:sz w:val="20"/>
        </w:rPr>
        <w:t>ees will be working on the tower.</w:t>
      </w:r>
      <w:r w:rsidR="00900CC3">
        <w:rPr>
          <w:sz w:val="20"/>
        </w:rPr>
        <w:t xml:space="preserve"> </w:t>
      </w:r>
      <w:r>
        <w:rPr>
          <w:sz w:val="20"/>
        </w:rPr>
        <w:t>In no cases BSNL will come in picture.</w:t>
      </w:r>
    </w:p>
    <w:p w:rsidR="00914BE8" w:rsidRDefault="00914BE8" w:rsidP="00914BE8">
      <w:pPr>
        <w:pStyle w:val="PlainText"/>
        <w:numPr>
          <w:ilvl w:val="0"/>
          <w:numId w:val="12"/>
        </w:numPr>
        <w:rPr>
          <w:rFonts w:eastAsia="Times New Roman"/>
          <w:sz w:val="22"/>
        </w:rPr>
      </w:pPr>
      <w:r>
        <w:rPr>
          <w:sz w:val="20"/>
        </w:rPr>
        <w:t>The contractor will be responsible for any damage to the existing infrastructure/machinery located on the tower by his employees while working.</w:t>
      </w:r>
      <w:r w:rsidR="001242C9">
        <w:rPr>
          <w:sz w:val="20"/>
        </w:rPr>
        <w:t xml:space="preserve">  I</w:t>
      </w:r>
      <w:r>
        <w:rPr>
          <w:sz w:val="20"/>
        </w:rPr>
        <w:t xml:space="preserve">n that type of happening the loss will be recouped from him </w:t>
      </w: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SECTION – VI</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LETTER OF AUTHORISATION FOR ATTENDING BID OPENING</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rPr>
          <w:b/>
        </w:rPr>
      </w:pPr>
      <w:r>
        <w:rPr>
          <w:b/>
        </w:rPr>
        <w:t>Tender Number _______________________________________________________________</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rPr>
          <w:b/>
        </w:rPr>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rPr>
          <w:b/>
        </w:rPr>
        <w:t xml:space="preserve">Subject : </w:t>
      </w:r>
      <w:r>
        <w:t>Authorization for attending bid opening on ___________________________(date) in the tender of __________________________________________________________.</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ab/>
      </w:r>
      <w:r>
        <w:tab/>
        <w:t>Following persons are hereby authorized to attend the bid opening for the tender mentioned above on behalf of _______________________________________ (Bidder) in order of preference given below.</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Order of Preference</w:t>
      </w:r>
      <w:r>
        <w:tab/>
      </w:r>
      <w:r>
        <w:tab/>
      </w:r>
      <w:r>
        <w:tab/>
      </w:r>
      <w:r>
        <w:tab/>
        <w:t>Name</w:t>
      </w:r>
      <w:r>
        <w:tab/>
      </w:r>
      <w:r>
        <w:tab/>
      </w:r>
      <w:r>
        <w:tab/>
        <w:t>Specimen Signatures</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II</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Alternate</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Representative</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Signature of bidder </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Or </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Officer authorized to sign the bid</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r>
        <w:t>documents on behalf of the bidder.</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ing3"/>
      </w:pPr>
      <w:r>
        <w:t>SECTION-VII</w:t>
      </w:r>
    </w:p>
    <w:p w:rsidR="00914BE8" w:rsidRDefault="00914BE8" w:rsidP="00914BE8">
      <w:pPr>
        <w:jc w:val="center"/>
        <w:rPr>
          <w:rFonts w:ascii="Times New Roman" w:hAnsi="Times New Roman"/>
          <w:sz w:val="20"/>
        </w:rPr>
      </w:pPr>
    </w:p>
    <w:p w:rsidR="00914BE8" w:rsidRDefault="00914BE8" w:rsidP="00914BE8">
      <w:pPr>
        <w:jc w:val="center"/>
        <w:rPr>
          <w:rFonts w:ascii="Times New Roman" w:hAnsi="Times New Roman"/>
          <w:b/>
          <w:i/>
          <w:sz w:val="20"/>
        </w:rPr>
      </w:pPr>
      <w:r>
        <w:rPr>
          <w:rFonts w:ascii="Times New Roman" w:hAnsi="Times New Roman"/>
          <w:b/>
          <w:i/>
          <w:sz w:val="20"/>
        </w:rPr>
        <w:t xml:space="preserve"> SCHEDULE OF JOB/EQUIREMENT</w:t>
      </w:r>
    </w:p>
    <w:p w:rsidR="00914BE8" w:rsidRDefault="00914BE8" w:rsidP="00914BE8">
      <w:pPr>
        <w:rPr>
          <w:rFonts w:ascii="Times New Roman" w:hAnsi="Times New Roman"/>
          <w:sz w:val="20"/>
        </w:rPr>
      </w:pPr>
      <w:r>
        <w:rPr>
          <w:rFonts w:ascii="Times New Roman" w:hAnsi="Times New Roman"/>
          <w:sz w:val="20"/>
        </w:rPr>
        <w:t>As  Microwave  systems  are  not  working  and  obsolete  now  a days  ,the  Antennas  are  to  be  dehoisted</w:t>
      </w:r>
    </w:p>
    <w:p w:rsidR="00914BE8" w:rsidRDefault="00914BE8" w:rsidP="00914BE8">
      <w:pPr>
        <w:rPr>
          <w:rFonts w:ascii="Times New Roman" w:hAnsi="Times New Roman"/>
          <w:sz w:val="20"/>
        </w:rPr>
      </w:pPr>
      <w:r>
        <w:rPr>
          <w:rFonts w:ascii="Times New Roman" w:hAnsi="Times New Roman"/>
          <w:sz w:val="20"/>
        </w:rPr>
        <w:t>And will  be  kept  under  the  same  tower  for  scrapping.  The  places  are  mentioned  where  the  Microwave</w:t>
      </w:r>
    </w:p>
    <w:p w:rsidR="00914BE8" w:rsidRDefault="00914BE8" w:rsidP="00914BE8">
      <w:pPr>
        <w:rPr>
          <w:rFonts w:ascii="Times New Roman" w:hAnsi="Times New Roman"/>
          <w:sz w:val="20"/>
        </w:rPr>
      </w:pPr>
      <w:r>
        <w:rPr>
          <w:rFonts w:ascii="Times New Roman" w:hAnsi="Times New Roman"/>
          <w:sz w:val="20"/>
        </w:rPr>
        <w:t>Antennas  to  be  Dehoisted.  Bidders  are  allowed  to  quote  the  rates    of  the  places  as  per  their  suitability</w:t>
      </w:r>
    </w:p>
    <w:p w:rsidR="00914BE8" w:rsidRDefault="00914BE8" w:rsidP="00914BE8">
      <w:pPr>
        <w:rPr>
          <w:rFonts w:ascii="Times New Roman" w:hAnsi="Times New Roman"/>
          <w:sz w:val="20"/>
        </w:rPr>
      </w:pPr>
      <w:r>
        <w:rPr>
          <w:rFonts w:ascii="Times New Roman" w:hAnsi="Times New Roman"/>
          <w:sz w:val="20"/>
        </w:rPr>
        <w:t xml:space="preserve">  and  the  lowest  bidder  will be  taken  into  account  station</w:t>
      </w:r>
      <w:r w:rsidR="009B2A5E">
        <w:rPr>
          <w:rFonts w:ascii="Times New Roman" w:hAnsi="Times New Roman"/>
          <w:sz w:val="20"/>
        </w:rPr>
        <w:t>-</w:t>
      </w:r>
      <w:r>
        <w:rPr>
          <w:rFonts w:ascii="Times New Roman" w:hAnsi="Times New Roman"/>
          <w:sz w:val="20"/>
        </w:rPr>
        <w:t>wise.</w:t>
      </w:r>
    </w:p>
    <w:p w:rsidR="00914BE8" w:rsidRDefault="00914BE8" w:rsidP="00914BE8">
      <w:pPr>
        <w:pStyle w:val="Heading3"/>
        <w:tabs>
          <w:tab w:val="left" w:pos="690"/>
          <w:tab w:val="left" w:pos="3000"/>
        </w:tabs>
      </w:pPr>
    </w:p>
    <w:p w:rsidR="00914BE8" w:rsidRDefault="00914BE8" w:rsidP="00914BE8">
      <w:pPr>
        <w:pStyle w:val="Heading3"/>
        <w:tabs>
          <w:tab w:val="left" w:pos="690"/>
          <w:tab w:val="left" w:pos="3000"/>
        </w:tabs>
      </w:pPr>
      <w:r>
        <w:t>SECTION-VIII</w:t>
      </w:r>
    </w:p>
    <w:p w:rsidR="00914BE8" w:rsidRDefault="00914BE8" w:rsidP="00914BE8">
      <w:pPr>
        <w:tabs>
          <w:tab w:val="left" w:pos="690"/>
          <w:tab w:val="left" w:pos="3000"/>
        </w:tabs>
        <w:jc w:val="center"/>
        <w:rPr>
          <w:rFonts w:ascii="Times New Roman" w:hAnsi="Times New Roman"/>
          <w:sz w:val="20"/>
        </w:rPr>
      </w:pPr>
    </w:p>
    <w:p w:rsidR="00914BE8" w:rsidRDefault="00914BE8" w:rsidP="00914BE8">
      <w:pPr>
        <w:pStyle w:val="Heading3"/>
      </w:pPr>
      <w:r>
        <w:t>AGREEMENT</w:t>
      </w: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An Agreement for carrying out antenna works in Orissa Sub Region under Dy.GM Mtce ETR Bhubaneswar made in between Sri…………………………………………………………………………… as one part and the DE CXL(M) Cuttack  as 2</w:t>
      </w:r>
      <w:r>
        <w:rPr>
          <w:rFonts w:ascii="Times New Roman" w:hAnsi="Times New Roman"/>
          <w:sz w:val="20"/>
          <w:vertAlign w:val="superscript"/>
        </w:rPr>
        <w:t>nd</w:t>
      </w:r>
      <w:r>
        <w:rPr>
          <w:rFonts w:ascii="Times New Roman" w:hAnsi="Times New Roman"/>
          <w:sz w:val="20"/>
        </w:rPr>
        <w:t xml:space="preserve"> part on behalf of the BSNL on this… day of … 2013 as  per conditions of tender.</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Where as in response to the Tender Notice No .DET CXL/CK/NIT/13-14/2  issued by the DE CXL (M) Cuttack  Sri……………………………………………………… has been declared successful tenderer for performing antenna work as  per conditions of tender.</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Sri……………………………………………. Hereby undertakes to carryout  job of antenna work as  per conditions of tender, as per the separate work order for execution of this agreement at the negotiated rate in his favor and according to the terms and conditions laid in the tender document.</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Sri …………………………………………………… also undertakes to performing antenna work as per conditions of tender and the conditions mentioned below.</w:t>
      </w:r>
    </w:p>
    <w:p w:rsidR="00914BE8" w:rsidRPr="00187075" w:rsidRDefault="00914BE8" w:rsidP="00914BE8">
      <w:pPr>
        <w:pStyle w:val="PlainText"/>
        <w:numPr>
          <w:ilvl w:val="0"/>
          <w:numId w:val="14"/>
        </w:numPr>
        <w:rPr>
          <w:rFonts w:eastAsia="Times New Roman"/>
          <w:sz w:val="22"/>
        </w:rPr>
      </w:pPr>
      <w:r>
        <w:rPr>
          <w:sz w:val="20"/>
        </w:rPr>
        <w:t>The transportation of the tools/materials to the works place is the responsibility of the contractor.</w:t>
      </w:r>
    </w:p>
    <w:p w:rsidR="00914BE8" w:rsidRPr="00187075" w:rsidRDefault="00914BE8" w:rsidP="00914BE8">
      <w:pPr>
        <w:pStyle w:val="PlainText"/>
        <w:numPr>
          <w:ilvl w:val="0"/>
          <w:numId w:val="14"/>
        </w:numPr>
        <w:rPr>
          <w:rFonts w:eastAsia="Times New Roman"/>
          <w:sz w:val="22"/>
        </w:rPr>
      </w:pPr>
      <w:r>
        <w:rPr>
          <w:sz w:val="20"/>
        </w:rPr>
        <w:t>The contractor will be responsible for all relevant laws of the country such as labour laws etc.</w:t>
      </w:r>
    </w:p>
    <w:p w:rsidR="00914BE8" w:rsidRPr="00187075" w:rsidRDefault="00914BE8" w:rsidP="00914BE8">
      <w:pPr>
        <w:pStyle w:val="PlainText"/>
        <w:numPr>
          <w:ilvl w:val="0"/>
          <w:numId w:val="14"/>
        </w:numPr>
        <w:rPr>
          <w:rFonts w:eastAsia="Times New Roman"/>
          <w:sz w:val="22"/>
        </w:rPr>
      </w:pPr>
      <w:r>
        <w:rPr>
          <w:sz w:val="20"/>
        </w:rPr>
        <w:t>The contractor will be liable for all statutory benefits to its employees .In no cases BSNL will come into picture.</w:t>
      </w:r>
    </w:p>
    <w:p w:rsidR="00914BE8" w:rsidRPr="00187075" w:rsidRDefault="00914BE8" w:rsidP="00914BE8">
      <w:pPr>
        <w:pStyle w:val="PlainText"/>
        <w:numPr>
          <w:ilvl w:val="0"/>
          <w:numId w:val="14"/>
        </w:numPr>
        <w:rPr>
          <w:rFonts w:eastAsia="Times New Roman"/>
          <w:sz w:val="22"/>
        </w:rPr>
      </w:pPr>
      <w:r>
        <w:rPr>
          <w:sz w:val="20"/>
        </w:rPr>
        <w:t>The contractor will be responsible for unforeseen happening /accident while his employees will be working on the tower .In no cases BSNL will come in picture.</w:t>
      </w:r>
    </w:p>
    <w:p w:rsidR="00914BE8" w:rsidRPr="00914BE8" w:rsidRDefault="00914BE8" w:rsidP="00914BE8">
      <w:pPr>
        <w:pStyle w:val="PlainText"/>
        <w:numPr>
          <w:ilvl w:val="0"/>
          <w:numId w:val="14"/>
        </w:numPr>
        <w:tabs>
          <w:tab w:val="left" w:pos="690"/>
          <w:tab w:val="left" w:pos="3000"/>
        </w:tabs>
        <w:rPr>
          <w:sz w:val="20"/>
        </w:rPr>
      </w:pPr>
      <w:r w:rsidRPr="00914BE8">
        <w:rPr>
          <w:sz w:val="20"/>
        </w:rPr>
        <w:t xml:space="preserve">The contractor will be responsible for any damage to the existing infrastructure/machinery located on the tower by his employees while working .In that type of happening the loss will be recouped from him </w:t>
      </w:r>
    </w:p>
    <w:p w:rsidR="00914BE8" w:rsidRDefault="00914BE8" w:rsidP="00914BE8">
      <w:pPr>
        <w:tabs>
          <w:tab w:val="left" w:pos="690"/>
          <w:tab w:val="left" w:pos="3000"/>
        </w:tabs>
        <w:rPr>
          <w:rFonts w:ascii="Times New Roman" w:hAnsi="Times New Roman"/>
          <w:b/>
          <w:sz w:val="20"/>
        </w:rPr>
      </w:pPr>
    </w:p>
    <w:p w:rsidR="00914BE8" w:rsidRDefault="00914BE8" w:rsidP="00914BE8">
      <w:pPr>
        <w:tabs>
          <w:tab w:val="left" w:pos="690"/>
          <w:tab w:val="left" w:pos="3000"/>
        </w:tabs>
        <w:rPr>
          <w:rFonts w:ascii="Times New Roman" w:hAnsi="Times New Roman"/>
          <w:b/>
          <w:sz w:val="20"/>
        </w:rPr>
      </w:pPr>
      <w:r>
        <w:rPr>
          <w:rFonts w:ascii="Times New Roman" w:hAnsi="Times New Roman"/>
          <w:b/>
          <w:sz w:val="20"/>
        </w:rPr>
        <w:t xml:space="preserve">Signature of the Contractor                            </w:t>
      </w:r>
      <w:r>
        <w:rPr>
          <w:rFonts w:ascii="Times New Roman" w:hAnsi="Times New Roman"/>
          <w:b/>
          <w:sz w:val="20"/>
        </w:rPr>
        <w:tab/>
        <w:t>DE CXL (M), ETR, Cuttack</w:t>
      </w:r>
    </w:p>
    <w:p w:rsidR="00914BE8" w:rsidRDefault="00914BE8" w:rsidP="00914BE8">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914BE8" w:rsidRDefault="00914BE8" w:rsidP="00914BE8">
      <w:pPr>
        <w:tabs>
          <w:tab w:val="left" w:pos="690"/>
          <w:tab w:val="left" w:pos="3000"/>
        </w:tabs>
        <w:rPr>
          <w:rFonts w:ascii="Times New Roman" w:hAnsi="Times New Roman"/>
          <w:sz w:val="20"/>
        </w:rPr>
      </w:pPr>
      <w:r>
        <w:rPr>
          <w:rFonts w:ascii="Times New Roman" w:hAnsi="Times New Roman"/>
          <w:sz w:val="20"/>
        </w:rPr>
        <w:t>Address:</w:t>
      </w:r>
      <w:r>
        <w:rPr>
          <w:rFonts w:ascii="Times New Roman" w:hAnsi="Times New Roman"/>
          <w:sz w:val="20"/>
        </w:rPr>
        <w:tab/>
      </w:r>
      <w:r>
        <w:rPr>
          <w:rFonts w:ascii="Times New Roman" w:hAnsi="Times New Roman"/>
          <w:sz w:val="20"/>
        </w:rPr>
        <w:tab/>
      </w:r>
      <w:r>
        <w:rPr>
          <w:rFonts w:ascii="Times New Roman" w:hAnsi="Times New Roman"/>
          <w:sz w:val="20"/>
        </w:rPr>
        <w:tab/>
        <w:t>Address:</w:t>
      </w:r>
    </w:p>
    <w:p w:rsidR="00914BE8" w:rsidRDefault="00914BE8" w:rsidP="00914BE8">
      <w:pPr>
        <w:pStyle w:val="Footer"/>
        <w:tabs>
          <w:tab w:val="clear" w:pos="4320"/>
          <w:tab w:val="clear" w:pos="8640"/>
          <w:tab w:val="left" w:pos="690"/>
          <w:tab w:val="left" w:pos="3000"/>
        </w:tabs>
        <w:rPr>
          <w:rFonts w:ascii="Arial" w:hAnsi="Arial"/>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914BE8" w:rsidRDefault="00914BE8" w:rsidP="00914BE8">
      <w:pPr>
        <w:tabs>
          <w:tab w:val="left" w:pos="690"/>
          <w:tab w:val="left" w:pos="3000"/>
        </w:tabs>
        <w:rPr>
          <w:rFonts w:ascii="Times New Roman" w:hAnsi="Times New Roman"/>
          <w:sz w:val="20"/>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Witness-I</w:t>
      </w:r>
      <w:r>
        <w:rPr>
          <w:rFonts w:ascii="Times New Roman" w:hAnsi="Times New Roman"/>
          <w:sz w:val="20"/>
        </w:rPr>
        <w:tab/>
      </w:r>
      <w:r>
        <w:rPr>
          <w:rFonts w:ascii="Times New Roman" w:hAnsi="Times New Roman"/>
          <w:sz w:val="20"/>
        </w:rPr>
        <w:tab/>
      </w:r>
      <w:r>
        <w:rPr>
          <w:rFonts w:ascii="Times New Roman" w:hAnsi="Times New Roman"/>
          <w:sz w:val="20"/>
        </w:rPr>
        <w:tab/>
        <w:t>Witness-2</w:t>
      </w:r>
    </w:p>
    <w:p w:rsidR="00914BE8" w:rsidRDefault="00914BE8" w:rsidP="00914BE8">
      <w:pPr>
        <w:tabs>
          <w:tab w:val="left" w:pos="690"/>
          <w:tab w:val="left" w:pos="3000"/>
        </w:tabs>
        <w:rPr>
          <w:rFonts w:ascii="Times New Roman" w:hAnsi="Times New Roman"/>
          <w:sz w:val="20"/>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914BE8" w:rsidRDefault="00914BE8" w:rsidP="00914BE8">
      <w:pPr>
        <w:pStyle w:val="Heading3"/>
        <w:tabs>
          <w:tab w:val="left" w:pos="690"/>
          <w:tab w:val="left" w:pos="3000"/>
        </w:tabs>
        <w:jc w:val="left"/>
      </w:pPr>
    </w:p>
    <w:p w:rsidR="00914BE8" w:rsidRDefault="00914BE8" w:rsidP="00914BE8">
      <w:pPr>
        <w:pStyle w:val="Heading3"/>
        <w:tabs>
          <w:tab w:val="left" w:pos="690"/>
          <w:tab w:val="left" w:pos="3000"/>
        </w:tabs>
      </w:pPr>
      <w:r>
        <w:t>SECTION-IX</w:t>
      </w:r>
    </w:p>
    <w:p w:rsidR="00914BE8" w:rsidRDefault="00914BE8" w:rsidP="00914BE8">
      <w:pPr>
        <w:jc w:val="both"/>
        <w:rPr>
          <w:sz w:val="20"/>
        </w:rPr>
      </w:pPr>
    </w:p>
    <w:p w:rsidR="00914BE8" w:rsidRDefault="00914BE8" w:rsidP="00914BE8">
      <w:pPr>
        <w:pStyle w:val="NormalWeb"/>
        <w:jc w:val="center"/>
        <w:rPr>
          <w:sz w:val="20"/>
          <w:u w:val="single"/>
        </w:rPr>
      </w:pPr>
      <w:r>
        <w:rPr>
          <w:sz w:val="20"/>
          <w:u w:val="single"/>
        </w:rPr>
        <w:t>DECLARATION</w:t>
      </w:r>
    </w:p>
    <w:p w:rsidR="00914BE8" w:rsidRDefault="00914BE8" w:rsidP="00914BE8">
      <w:pPr>
        <w:pStyle w:val="NormalWeb"/>
        <w:jc w:val="both"/>
        <w:rPr>
          <w:sz w:val="20"/>
        </w:rPr>
      </w:pPr>
      <w:r>
        <w:rPr>
          <w:sz w:val="20"/>
        </w:rPr>
        <w:t xml:space="preserve">I/We hereby declare that none of my/our relatives are employed in any capacity in any of the unit of BHARAT SANCHAR NIGAM LIMITED. I/We shall also intimate the name of the person(s) who is/are working with us in any capacity or is/are subsequently employed by us and who are near relatives to any officer in BHARAT SANCHAR NIGAM LIMITED. I/We am/are aware that any breach of this condition would result in immediate termination of contract/cancellation of the existing contract/ contracts and also forfeiting of my/our security deposit held by Orissa Sub-Region </w:t>
      </w:r>
      <w:smartTag w:uri="urn:schemas-microsoft-com:office:smarttags" w:element="place">
        <w:smartTag w:uri="urn:schemas-microsoft-com:office:smarttags" w:element="City">
          <w:r>
            <w:rPr>
              <w:sz w:val="20"/>
            </w:rPr>
            <w:t>Bhubaneswar</w:t>
          </w:r>
        </w:smartTag>
      </w:smartTag>
      <w:r>
        <w:rPr>
          <w:sz w:val="20"/>
        </w:rPr>
        <w:t xml:space="preserve">.. </w:t>
      </w:r>
    </w:p>
    <w:p w:rsidR="00914BE8" w:rsidRDefault="00914BE8" w:rsidP="00914BE8">
      <w:pPr>
        <w:pStyle w:val="NormalWeb"/>
        <w:jc w:val="both"/>
        <w:rPr>
          <w:sz w:val="20"/>
        </w:rPr>
      </w:pPr>
      <w:r>
        <w:rPr>
          <w:sz w:val="20"/>
        </w:rPr>
        <w:t>NOTE: The term “near relatives” means wife/husband/parents &amp; grandparents/children &amp; grand children/brothers/sisters/ uncle/ aunts/cousins and their corresponding in-laws.</w:t>
      </w:r>
    </w:p>
    <w:p w:rsidR="00914BE8" w:rsidRDefault="00914BE8" w:rsidP="00914BE8">
      <w:pPr>
        <w:pStyle w:val="NormalWeb"/>
        <w:jc w:val="both"/>
        <w:rPr>
          <w:sz w:val="20"/>
        </w:rPr>
      </w:pPr>
      <w:r>
        <w:rPr>
          <w:sz w:val="20"/>
        </w:rPr>
        <w:t xml:space="preserve">Signature of Tenderer </w:t>
      </w:r>
    </w:p>
    <w:p w:rsidR="00914BE8" w:rsidRDefault="00914BE8" w:rsidP="00914BE8">
      <w:pPr>
        <w:pStyle w:val="NormalWeb"/>
        <w:rPr>
          <w:sz w:val="20"/>
        </w:rPr>
      </w:pPr>
      <w:r>
        <w:rPr>
          <w:sz w:val="20"/>
        </w:rPr>
        <w:t>Name of the Tenderer</w:t>
      </w:r>
    </w:p>
    <w:p w:rsidR="00914BE8" w:rsidRDefault="00914BE8" w:rsidP="00914BE8">
      <w:pPr>
        <w:pStyle w:val="Textbody"/>
        <w:jc w:val="center"/>
        <w:rPr>
          <w:rFonts w:ascii="Verdana"/>
          <w:b/>
          <w:shadow/>
        </w:rPr>
      </w:pPr>
      <w:r>
        <w:rPr>
          <w:sz w:val="20"/>
        </w:rPr>
        <w:t>(Capacity in which signing)</w:t>
      </w:r>
    </w:p>
    <w:p w:rsidR="00914BE8" w:rsidRDefault="00914BE8" w:rsidP="00914BE8">
      <w:pPr>
        <w:jc w:val="right"/>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jc w:val="center"/>
        <w:rPr>
          <w:rFonts w:ascii="Comic Sans MS" w:hAnsi="Comic Sans MS"/>
          <w:sz w:val="40"/>
        </w:rPr>
      </w:pPr>
      <w:r>
        <w:rPr>
          <w:rFonts w:ascii="Comic Sans MS" w:hAnsi="Comic Sans MS"/>
          <w:sz w:val="40"/>
        </w:rPr>
        <w:t xml:space="preserve">TENDER </w:t>
      </w:r>
    </w:p>
    <w:p w:rsidR="00914BE8" w:rsidRDefault="00914BE8" w:rsidP="00914BE8">
      <w:pPr>
        <w:jc w:val="center"/>
        <w:rPr>
          <w:rFonts w:ascii="Comic Sans MS" w:hAnsi="Comic Sans MS"/>
          <w:sz w:val="40"/>
        </w:rPr>
      </w:pPr>
      <w:r>
        <w:rPr>
          <w:rFonts w:ascii="Comic Sans MS" w:hAnsi="Comic Sans MS"/>
          <w:sz w:val="40"/>
        </w:rPr>
        <w:t xml:space="preserve">FOR </w:t>
      </w:r>
    </w:p>
    <w:p w:rsidR="00914BE8" w:rsidRDefault="00914BE8" w:rsidP="00914BE8">
      <w:pPr>
        <w:jc w:val="center"/>
        <w:rPr>
          <w:rFonts w:ascii="Comic Sans MS" w:hAnsi="Comic Sans MS"/>
          <w:i/>
          <w:sz w:val="40"/>
        </w:rPr>
      </w:pPr>
      <w:r>
        <w:rPr>
          <w:rFonts w:ascii="Comic Sans MS" w:hAnsi="Comic Sans MS"/>
          <w:i/>
          <w:sz w:val="40"/>
        </w:rPr>
        <w:t>DEHOISTING  OF ANTENAS IN ORISSA SUB-REGION</w:t>
      </w:r>
      <w:r>
        <w:rPr>
          <w:rFonts w:ascii="Comic Sans MS" w:hAnsi="Comic Sans MS"/>
          <w:sz w:val="40"/>
        </w:rPr>
        <w:t xml:space="preserve">  </w:t>
      </w:r>
    </w:p>
    <w:p w:rsidR="00914BE8" w:rsidRDefault="00914BE8" w:rsidP="00914BE8">
      <w:pPr>
        <w:jc w:val="center"/>
        <w:rPr>
          <w:rFonts w:ascii="Comic Sans MS" w:hAnsi="Comic Sans MS"/>
          <w:b/>
          <w:sz w:val="40"/>
        </w:rPr>
      </w:pPr>
      <w:r>
        <w:rPr>
          <w:rFonts w:ascii="Comic Sans MS" w:hAnsi="Comic Sans MS"/>
          <w:b/>
          <w:sz w:val="40"/>
        </w:rPr>
        <w:t>(FINANCIAL)</w:t>
      </w:r>
    </w:p>
    <w:p w:rsidR="00914BE8" w:rsidRDefault="00914BE8" w:rsidP="00914BE8">
      <w:pPr>
        <w:jc w:val="center"/>
        <w:rPr>
          <w:rFonts w:ascii="Comic Sans MS" w:hAnsi="Comic Sans MS"/>
          <w:sz w:val="40"/>
        </w:rPr>
      </w:pPr>
      <w:r>
        <w:rPr>
          <w:noProof/>
          <w:sz w:val="40"/>
        </w:rPr>
        <w:drawing>
          <wp:inline distT="0" distB="0" distL="0" distR="0">
            <wp:extent cx="1771650" cy="971550"/>
            <wp:effectExtent l="0" t="0" r="0" b="0"/>
            <wp:docPr id="3" name="Picture 3" descr="C:\Documents and Settings\use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WINDOWS\Desktop\bsnllogo1.gif"/>
                    <pic:cNvPicPr>
                      <a:picLocks noChangeAspect="1" noChangeArrowheads="1"/>
                    </pic:cNvPicPr>
                  </pic:nvPicPr>
                  <pic:blipFill>
                    <a:blip r:embed="rId7"/>
                    <a:srcRect/>
                    <a:stretch>
                      <a:fillRect/>
                    </a:stretch>
                  </pic:blipFill>
                  <pic:spPr bwMode="auto">
                    <a:xfrm>
                      <a:off x="0" y="0"/>
                      <a:ext cx="1771650" cy="971550"/>
                    </a:xfrm>
                    <a:prstGeom prst="rect">
                      <a:avLst/>
                    </a:prstGeom>
                    <a:noFill/>
                    <a:ln w="9525">
                      <a:noFill/>
                      <a:miter lim="800000"/>
                      <a:headEnd/>
                      <a:tailEnd/>
                    </a:ln>
                  </pic:spPr>
                </pic:pic>
              </a:graphicData>
            </a:graphic>
          </wp:inline>
        </w:drawing>
      </w:r>
    </w:p>
    <w:p w:rsidR="00914BE8" w:rsidRPr="00B02BCD" w:rsidRDefault="00914BE8" w:rsidP="00914BE8">
      <w:pPr>
        <w:jc w:val="center"/>
        <w:rPr>
          <w:rFonts w:ascii="Comic Sans MS" w:hAnsi="Comic Sans MS"/>
          <w:i/>
          <w:sz w:val="40"/>
        </w:rPr>
      </w:pPr>
      <w:r>
        <w:rPr>
          <w:rFonts w:ascii="Comic Sans MS" w:hAnsi="Comic Sans MS"/>
          <w:i/>
          <w:sz w:val="40"/>
        </w:rPr>
        <w:t xml:space="preserve">Tender No. </w:t>
      </w:r>
      <w:r>
        <w:rPr>
          <w:rFonts w:ascii="Comic Sans MS" w:hAnsi="Comic Sans MS"/>
          <w:b/>
          <w:sz w:val="40"/>
        </w:rPr>
        <w:t>DET CXL/ CK/ TENDER/ 2013-14/2</w:t>
      </w:r>
      <w:r>
        <w:rPr>
          <w:rFonts w:ascii="Comic Sans MS" w:hAnsi="Comic Sans MS"/>
          <w:i/>
          <w:sz w:val="40"/>
        </w:rPr>
        <w:t xml:space="preserve">  </w:t>
      </w:r>
    </w:p>
    <w:p w:rsidR="00914BE8" w:rsidRDefault="00914BE8" w:rsidP="00914BE8">
      <w:pPr>
        <w:jc w:val="center"/>
      </w:pPr>
    </w:p>
    <w:p w:rsidR="00914BE8" w:rsidRDefault="00914BE8" w:rsidP="00914BE8">
      <w:pPr>
        <w:pStyle w:val="Heading3"/>
      </w:pPr>
      <w:r>
        <w:t>SECTION-X</w:t>
      </w:r>
    </w:p>
    <w:p w:rsidR="00914BE8" w:rsidRDefault="00914BE8" w:rsidP="00914BE8">
      <w:pPr>
        <w:pStyle w:val="Heading3"/>
      </w:pPr>
      <w:r>
        <w:t>PRICE SCHEDULE TO BE QUOTED BY BIDDER</w:t>
      </w:r>
    </w:p>
    <w:p w:rsidR="00914BE8" w:rsidRDefault="00C22F16" w:rsidP="00914BE8">
      <w:r>
        <w:t xml:space="preserve">                      </w:t>
      </w:r>
      <w:r>
        <w:tab/>
      </w:r>
      <w:r>
        <w:tab/>
        <w:t xml:space="preserve">     (</w:t>
      </w:r>
      <w:r w:rsidR="00914BE8">
        <w:t>bidder</w:t>
      </w:r>
      <w:r>
        <w:t xml:space="preserve">  can </w:t>
      </w:r>
      <w:r w:rsidR="00914BE8">
        <w:t>quote  rates  for  selected  places  also)</w:t>
      </w:r>
    </w:p>
    <w:p w:rsidR="00914BE8" w:rsidRDefault="00914BE8" w:rsidP="00914BE8">
      <w:pPr>
        <w:rPr>
          <w:rFonts w:ascii="Times New Roman" w:hAnsi="Times New Roman"/>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5215"/>
        <w:gridCol w:w="1440"/>
      </w:tblGrid>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Sl. No.</w:t>
            </w:r>
          </w:p>
        </w:tc>
        <w:tc>
          <w:tcPr>
            <w:tcW w:w="5215" w:type="dxa"/>
          </w:tcPr>
          <w:p w:rsidR="00914BE8" w:rsidRDefault="00914BE8" w:rsidP="00723A5B">
            <w:pPr>
              <w:rPr>
                <w:rFonts w:ascii="Times New Roman" w:hAnsi="Times New Roman"/>
                <w:sz w:val="20"/>
              </w:rPr>
            </w:pPr>
            <w:r>
              <w:rPr>
                <w:rFonts w:ascii="Times New Roman" w:hAnsi="Times New Roman"/>
                <w:sz w:val="20"/>
              </w:rPr>
              <w:t xml:space="preserve">Dehoisting  of  ANTENNAS  at  the  Locations &amp;  number </w:t>
            </w:r>
          </w:p>
        </w:tc>
        <w:tc>
          <w:tcPr>
            <w:tcW w:w="1440" w:type="dxa"/>
          </w:tcPr>
          <w:p w:rsidR="00914BE8" w:rsidRDefault="00914BE8" w:rsidP="00723A5B">
            <w:pPr>
              <w:rPr>
                <w:rFonts w:ascii="Times New Roman" w:hAnsi="Times New Roman"/>
                <w:sz w:val="20"/>
              </w:rPr>
            </w:pPr>
            <w:r>
              <w:rPr>
                <w:rFonts w:ascii="Times New Roman" w:hAnsi="Times New Roman"/>
                <w:sz w:val="20"/>
              </w:rPr>
              <w:t>Rate /per antenna</w:t>
            </w: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w:t>
            </w:r>
          </w:p>
        </w:tc>
        <w:tc>
          <w:tcPr>
            <w:tcW w:w="5215" w:type="dxa"/>
          </w:tcPr>
          <w:p w:rsidR="00914BE8" w:rsidRDefault="00914BE8" w:rsidP="00723A5B">
            <w:pPr>
              <w:rPr>
                <w:rFonts w:ascii="Times New Roman" w:hAnsi="Times New Roman"/>
                <w:sz w:val="20"/>
              </w:rPr>
            </w:pPr>
            <w:r>
              <w:rPr>
                <w:rFonts w:ascii="Times New Roman" w:hAnsi="Times New Roman"/>
                <w:sz w:val="20"/>
              </w:rPr>
              <w:t>Cuttack  Telephone  Bhawan,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w:t>
            </w:r>
          </w:p>
        </w:tc>
        <w:tc>
          <w:tcPr>
            <w:tcW w:w="5215" w:type="dxa"/>
          </w:tcPr>
          <w:p w:rsidR="00914BE8" w:rsidRDefault="00914BE8" w:rsidP="00723A5B">
            <w:pPr>
              <w:rPr>
                <w:rFonts w:ascii="Times New Roman" w:hAnsi="Times New Roman"/>
                <w:sz w:val="20"/>
              </w:rPr>
            </w:pPr>
            <w:r>
              <w:rPr>
                <w:rFonts w:ascii="Times New Roman" w:hAnsi="Times New Roman"/>
                <w:sz w:val="20"/>
              </w:rPr>
              <w:t>Haldibadi                                   2 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w:t>
            </w:r>
          </w:p>
        </w:tc>
        <w:tc>
          <w:tcPr>
            <w:tcW w:w="5215" w:type="dxa"/>
          </w:tcPr>
          <w:p w:rsidR="00914BE8" w:rsidRDefault="00914BE8" w:rsidP="00723A5B">
            <w:pPr>
              <w:rPr>
                <w:rFonts w:ascii="Times New Roman" w:hAnsi="Times New Roman"/>
                <w:sz w:val="20"/>
              </w:rPr>
            </w:pPr>
            <w:r>
              <w:rPr>
                <w:rFonts w:ascii="Times New Roman" w:hAnsi="Times New Roman"/>
                <w:sz w:val="20"/>
              </w:rPr>
              <w:t>Talcher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4</w:t>
            </w:r>
          </w:p>
        </w:tc>
        <w:tc>
          <w:tcPr>
            <w:tcW w:w="5215" w:type="dxa"/>
          </w:tcPr>
          <w:p w:rsidR="00914BE8" w:rsidRDefault="00914BE8" w:rsidP="00723A5B">
            <w:pPr>
              <w:rPr>
                <w:rFonts w:ascii="Times New Roman" w:hAnsi="Times New Roman"/>
                <w:sz w:val="20"/>
              </w:rPr>
            </w:pPr>
            <w:r>
              <w:rPr>
                <w:rFonts w:ascii="Times New Roman" w:hAnsi="Times New Roman"/>
                <w:sz w:val="20"/>
              </w:rPr>
              <w:t>Kosala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5</w:t>
            </w:r>
          </w:p>
        </w:tc>
        <w:tc>
          <w:tcPr>
            <w:tcW w:w="5215" w:type="dxa"/>
          </w:tcPr>
          <w:p w:rsidR="00914BE8" w:rsidRDefault="00914BE8" w:rsidP="00723A5B">
            <w:pPr>
              <w:rPr>
                <w:rFonts w:ascii="Times New Roman" w:hAnsi="Times New Roman"/>
                <w:sz w:val="20"/>
              </w:rPr>
            </w:pPr>
            <w:r>
              <w:rPr>
                <w:rFonts w:ascii="Times New Roman" w:hAnsi="Times New Roman"/>
                <w:sz w:val="20"/>
              </w:rPr>
              <w:t>Badchana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6</w:t>
            </w:r>
          </w:p>
        </w:tc>
        <w:tc>
          <w:tcPr>
            <w:tcW w:w="5215" w:type="dxa"/>
          </w:tcPr>
          <w:p w:rsidR="00914BE8" w:rsidRDefault="00914BE8" w:rsidP="00723A5B">
            <w:pPr>
              <w:rPr>
                <w:rFonts w:ascii="Times New Roman" w:hAnsi="Times New Roman"/>
                <w:sz w:val="20"/>
              </w:rPr>
            </w:pPr>
            <w:r>
              <w:rPr>
                <w:rFonts w:ascii="Times New Roman" w:hAnsi="Times New Roman"/>
                <w:sz w:val="20"/>
              </w:rPr>
              <w:t>Jajpur town                               2 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7</w:t>
            </w:r>
          </w:p>
        </w:tc>
        <w:tc>
          <w:tcPr>
            <w:tcW w:w="5215" w:type="dxa"/>
          </w:tcPr>
          <w:p w:rsidR="00914BE8" w:rsidRDefault="00914BE8" w:rsidP="00723A5B">
            <w:pPr>
              <w:rPr>
                <w:rFonts w:ascii="Times New Roman" w:hAnsi="Times New Roman"/>
                <w:sz w:val="20"/>
              </w:rPr>
            </w:pPr>
            <w:r>
              <w:rPr>
                <w:rFonts w:ascii="Times New Roman" w:hAnsi="Times New Roman"/>
                <w:sz w:val="20"/>
              </w:rPr>
              <w:t>Bhadrak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lastRenderedPageBreak/>
              <w:t>8</w:t>
            </w:r>
          </w:p>
        </w:tc>
        <w:tc>
          <w:tcPr>
            <w:tcW w:w="5215" w:type="dxa"/>
          </w:tcPr>
          <w:p w:rsidR="00914BE8" w:rsidRDefault="00914BE8" w:rsidP="00723A5B">
            <w:pPr>
              <w:rPr>
                <w:rFonts w:ascii="Times New Roman" w:hAnsi="Times New Roman"/>
                <w:sz w:val="20"/>
              </w:rPr>
            </w:pPr>
            <w:r>
              <w:rPr>
                <w:rFonts w:ascii="Times New Roman" w:hAnsi="Times New Roman"/>
                <w:sz w:val="20"/>
              </w:rPr>
              <w:t>Tudigadia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9</w:t>
            </w:r>
          </w:p>
        </w:tc>
        <w:tc>
          <w:tcPr>
            <w:tcW w:w="5215" w:type="dxa"/>
          </w:tcPr>
          <w:p w:rsidR="00914BE8" w:rsidRDefault="00914BE8" w:rsidP="00723A5B">
            <w:pPr>
              <w:rPr>
                <w:rFonts w:ascii="Times New Roman" w:hAnsi="Times New Roman"/>
                <w:sz w:val="20"/>
              </w:rPr>
            </w:pPr>
            <w:r>
              <w:rPr>
                <w:rFonts w:ascii="Times New Roman" w:hAnsi="Times New Roman"/>
                <w:sz w:val="20"/>
              </w:rPr>
              <w:t>Betonati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10</w:t>
            </w:r>
          </w:p>
        </w:tc>
        <w:tc>
          <w:tcPr>
            <w:tcW w:w="5215" w:type="dxa"/>
          </w:tcPr>
          <w:p w:rsidR="00914BE8" w:rsidRDefault="00914BE8" w:rsidP="00723A5B">
            <w:pPr>
              <w:rPr>
                <w:rFonts w:ascii="Times New Roman" w:hAnsi="Times New Roman"/>
                <w:sz w:val="20"/>
              </w:rPr>
            </w:pPr>
            <w:r>
              <w:rPr>
                <w:rFonts w:ascii="Times New Roman" w:hAnsi="Times New Roman"/>
                <w:sz w:val="20"/>
              </w:rPr>
              <w:t>Rajghat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11</w:t>
            </w:r>
          </w:p>
        </w:tc>
        <w:tc>
          <w:tcPr>
            <w:tcW w:w="5215" w:type="dxa"/>
          </w:tcPr>
          <w:p w:rsidR="00914BE8" w:rsidRDefault="00914BE8" w:rsidP="00723A5B">
            <w:pPr>
              <w:rPr>
                <w:rFonts w:ascii="Times New Roman" w:hAnsi="Times New Roman"/>
                <w:sz w:val="20"/>
              </w:rPr>
            </w:pPr>
            <w:r>
              <w:rPr>
                <w:rFonts w:ascii="Times New Roman" w:hAnsi="Times New Roman"/>
                <w:sz w:val="20"/>
              </w:rPr>
              <w:t>Khantapada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12</w:t>
            </w:r>
          </w:p>
        </w:tc>
        <w:tc>
          <w:tcPr>
            <w:tcW w:w="5215" w:type="dxa"/>
          </w:tcPr>
          <w:p w:rsidR="00914BE8" w:rsidRDefault="00914BE8" w:rsidP="00723A5B">
            <w:pPr>
              <w:rPr>
                <w:rFonts w:ascii="Times New Roman" w:hAnsi="Times New Roman"/>
                <w:sz w:val="20"/>
              </w:rPr>
            </w:pPr>
            <w:r>
              <w:rPr>
                <w:rFonts w:ascii="Times New Roman" w:hAnsi="Times New Roman"/>
                <w:sz w:val="20"/>
              </w:rPr>
              <w:t>Sambalpur                                6nos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13</w:t>
            </w:r>
          </w:p>
        </w:tc>
        <w:tc>
          <w:tcPr>
            <w:tcW w:w="5215" w:type="dxa"/>
          </w:tcPr>
          <w:p w:rsidR="00914BE8" w:rsidRDefault="00914BE8" w:rsidP="00723A5B">
            <w:pPr>
              <w:rPr>
                <w:rFonts w:ascii="Times New Roman" w:hAnsi="Times New Roman"/>
                <w:sz w:val="20"/>
              </w:rPr>
            </w:pPr>
            <w:r>
              <w:rPr>
                <w:rFonts w:ascii="Times New Roman" w:hAnsi="Times New Roman"/>
                <w:sz w:val="20"/>
              </w:rPr>
              <w:t>Hatibadi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14</w:t>
            </w:r>
          </w:p>
        </w:tc>
        <w:tc>
          <w:tcPr>
            <w:tcW w:w="5215" w:type="dxa"/>
          </w:tcPr>
          <w:p w:rsidR="00914BE8" w:rsidRDefault="00914BE8" w:rsidP="00723A5B">
            <w:pPr>
              <w:rPr>
                <w:rFonts w:ascii="Times New Roman" w:hAnsi="Times New Roman"/>
                <w:sz w:val="20"/>
              </w:rPr>
            </w:pPr>
            <w:r>
              <w:rPr>
                <w:rFonts w:ascii="Times New Roman" w:hAnsi="Times New Roman"/>
                <w:sz w:val="20"/>
              </w:rPr>
              <w:t>Danda                                      4nos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15</w:t>
            </w:r>
          </w:p>
        </w:tc>
        <w:tc>
          <w:tcPr>
            <w:tcW w:w="5215" w:type="dxa"/>
          </w:tcPr>
          <w:p w:rsidR="00914BE8" w:rsidRDefault="00914BE8" w:rsidP="00723A5B">
            <w:pPr>
              <w:rPr>
                <w:rFonts w:ascii="Times New Roman" w:hAnsi="Times New Roman"/>
                <w:sz w:val="20"/>
              </w:rPr>
            </w:pPr>
            <w:r>
              <w:rPr>
                <w:rFonts w:ascii="Times New Roman" w:hAnsi="Times New Roman"/>
                <w:sz w:val="20"/>
              </w:rPr>
              <w:t>Bargarh                                    5nos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16</w:t>
            </w:r>
          </w:p>
        </w:tc>
        <w:tc>
          <w:tcPr>
            <w:tcW w:w="5215" w:type="dxa"/>
          </w:tcPr>
          <w:p w:rsidR="00914BE8" w:rsidRDefault="00914BE8" w:rsidP="00723A5B">
            <w:pPr>
              <w:rPr>
                <w:rFonts w:ascii="Times New Roman" w:hAnsi="Times New Roman"/>
                <w:sz w:val="20"/>
              </w:rPr>
            </w:pPr>
            <w:r>
              <w:rPr>
                <w:rFonts w:ascii="Times New Roman" w:hAnsi="Times New Roman"/>
                <w:sz w:val="20"/>
              </w:rPr>
              <w:t>Bhubaneswar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17</w:t>
            </w:r>
          </w:p>
        </w:tc>
        <w:tc>
          <w:tcPr>
            <w:tcW w:w="5215" w:type="dxa"/>
          </w:tcPr>
          <w:p w:rsidR="00914BE8" w:rsidRDefault="00914BE8" w:rsidP="00723A5B">
            <w:pPr>
              <w:rPr>
                <w:rFonts w:ascii="Times New Roman" w:hAnsi="Times New Roman"/>
                <w:sz w:val="20"/>
              </w:rPr>
            </w:pPr>
            <w:r>
              <w:rPr>
                <w:rFonts w:ascii="Times New Roman" w:hAnsi="Times New Roman"/>
                <w:sz w:val="20"/>
              </w:rPr>
              <w:t>Daruthenga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18</w:t>
            </w:r>
          </w:p>
        </w:tc>
        <w:tc>
          <w:tcPr>
            <w:tcW w:w="5215" w:type="dxa"/>
          </w:tcPr>
          <w:p w:rsidR="00914BE8" w:rsidRDefault="00914BE8" w:rsidP="00723A5B">
            <w:pPr>
              <w:rPr>
                <w:rFonts w:ascii="Times New Roman" w:hAnsi="Times New Roman"/>
                <w:sz w:val="20"/>
              </w:rPr>
            </w:pPr>
            <w:r>
              <w:rPr>
                <w:rFonts w:ascii="Times New Roman" w:hAnsi="Times New Roman"/>
                <w:sz w:val="20"/>
              </w:rPr>
              <w:t>Mangupada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19</w:t>
            </w:r>
          </w:p>
        </w:tc>
        <w:tc>
          <w:tcPr>
            <w:tcW w:w="5215" w:type="dxa"/>
          </w:tcPr>
          <w:p w:rsidR="00914BE8" w:rsidRDefault="00914BE8" w:rsidP="00723A5B">
            <w:pPr>
              <w:rPr>
                <w:rFonts w:ascii="Times New Roman" w:hAnsi="Times New Roman"/>
                <w:sz w:val="20"/>
              </w:rPr>
            </w:pPr>
            <w:r>
              <w:rPr>
                <w:rFonts w:ascii="Times New Roman" w:hAnsi="Times New Roman"/>
                <w:sz w:val="20"/>
              </w:rPr>
              <w:t>Puri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20</w:t>
            </w:r>
          </w:p>
        </w:tc>
        <w:tc>
          <w:tcPr>
            <w:tcW w:w="5215" w:type="dxa"/>
          </w:tcPr>
          <w:p w:rsidR="00914BE8" w:rsidRDefault="00914BE8" w:rsidP="00723A5B">
            <w:pPr>
              <w:rPr>
                <w:rFonts w:ascii="Times New Roman" w:hAnsi="Times New Roman"/>
                <w:sz w:val="20"/>
              </w:rPr>
            </w:pPr>
            <w:r>
              <w:rPr>
                <w:rFonts w:ascii="Times New Roman" w:hAnsi="Times New Roman"/>
                <w:sz w:val="20"/>
              </w:rPr>
              <w:t>Khurda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21</w:t>
            </w:r>
          </w:p>
        </w:tc>
        <w:tc>
          <w:tcPr>
            <w:tcW w:w="5215" w:type="dxa"/>
          </w:tcPr>
          <w:p w:rsidR="00914BE8" w:rsidRDefault="00914BE8" w:rsidP="00723A5B">
            <w:pPr>
              <w:rPr>
                <w:rFonts w:ascii="Times New Roman" w:hAnsi="Times New Roman"/>
                <w:sz w:val="20"/>
              </w:rPr>
            </w:pPr>
            <w:r>
              <w:rPr>
                <w:rFonts w:ascii="Times New Roman" w:hAnsi="Times New Roman"/>
                <w:sz w:val="20"/>
              </w:rPr>
              <w:t>Ranapur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22</w:t>
            </w:r>
          </w:p>
        </w:tc>
        <w:tc>
          <w:tcPr>
            <w:tcW w:w="5215" w:type="dxa"/>
          </w:tcPr>
          <w:p w:rsidR="00914BE8" w:rsidRDefault="00914BE8" w:rsidP="00723A5B">
            <w:pPr>
              <w:rPr>
                <w:rFonts w:ascii="Times New Roman" w:hAnsi="Times New Roman"/>
                <w:sz w:val="20"/>
              </w:rPr>
            </w:pPr>
            <w:r>
              <w:rPr>
                <w:rFonts w:ascii="Times New Roman" w:hAnsi="Times New Roman"/>
                <w:sz w:val="20"/>
              </w:rPr>
              <w:t>Kalupada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23</w:t>
            </w:r>
          </w:p>
        </w:tc>
        <w:tc>
          <w:tcPr>
            <w:tcW w:w="5215" w:type="dxa"/>
          </w:tcPr>
          <w:p w:rsidR="00914BE8" w:rsidRDefault="00914BE8" w:rsidP="00723A5B">
            <w:pPr>
              <w:rPr>
                <w:rFonts w:ascii="Times New Roman" w:hAnsi="Times New Roman"/>
                <w:sz w:val="20"/>
              </w:rPr>
            </w:pPr>
            <w:r>
              <w:rPr>
                <w:rFonts w:ascii="Times New Roman" w:hAnsi="Times New Roman"/>
                <w:sz w:val="20"/>
              </w:rPr>
              <w:t>Gangapatna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24</w:t>
            </w:r>
          </w:p>
        </w:tc>
        <w:tc>
          <w:tcPr>
            <w:tcW w:w="5215" w:type="dxa"/>
          </w:tcPr>
          <w:p w:rsidR="00914BE8" w:rsidRDefault="00914BE8" w:rsidP="00723A5B">
            <w:pPr>
              <w:rPr>
                <w:rFonts w:ascii="Times New Roman" w:hAnsi="Times New Roman"/>
                <w:sz w:val="20"/>
              </w:rPr>
            </w:pPr>
            <w:r>
              <w:rPr>
                <w:rFonts w:ascii="Times New Roman" w:hAnsi="Times New Roman"/>
                <w:sz w:val="20"/>
              </w:rPr>
              <w:t>Pichikuli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25</w:t>
            </w:r>
          </w:p>
        </w:tc>
        <w:tc>
          <w:tcPr>
            <w:tcW w:w="5215" w:type="dxa"/>
          </w:tcPr>
          <w:p w:rsidR="00914BE8" w:rsidRDefault="00914BE8" w:rsidP="00723A5B">
            <w:pPr>
              <w:rPr>
                <w:rFonts w:ascii="Times New Roman" w:hAnsi="Times New Roman"/>
                <w:sz w:val="20"/>
              </w:rPr>
            </w:pPr>
            <w:r>
              <w:rPr>
                <w:rFonts w:ascii="Times New Roman" w:hAnsi="Times New Roman"/>
                <w:sz w:val="20"/>
              </w:rPr>
              <w:t>Barkul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26</w:t>
            </w:r>
          </w:p>
        </w:tc>
        <w:tc>
          <w:tcPr>
            <w:tcW w:w="5215" w:type="dxa"/>
          </w:tcPr>
          <w:p w:rsidR="00914BE8" w:rsidRDefault="00914BE8" w:rsidP="00723A5B">
            <w:pPr>
              <w:rPr>
                <w:rFonts w:ascii="Times New Roman" w:hAnsi="Times New Roman"/>
                <w:sz w:val="20"/>
              </w:rPr>
            </w:pPr>
            <w:r>
              <w:rPr>
                <w:rFonts w:ascii="Times New Roman" w:hAnsi="Times New Roman"/>
                <w:sz w:val="20"/>
              </w:rPr>
              <w:t>Bampar (Keonjhar)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27</w:t>
            </w:r>
          </w:p>
        </w:tc>
        <w:tc>
          <w:tcPr>
            <w:tcW w:w="5215" w:type="dxa"/>
          </w:tcPr>
          <w:p w:rsidR="00914BE8" w:rsidRDefault="00914BE8" w:rsidP="00723A5B">
            <w:pPr>
              <w:rPr>
                <w:rFonts w:ascii="Times New Roman" w:hAnsi="Times New Roman"/>
                <w:sz w:val="20"/>
              </w:rPr>
            </w:pPr>
            <w:r>
              <w:rPr>
                <w:rFonts w:ascii="Times New Roman" w:hAnsi="Times New Roman"/>
                <w:sz w:val="20"/>
              </w:rPr>
              <w:t>Keonjhar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28</w:t>
            </w:r>
          </w:p>
        </w:tc>
        <w:tc>
          <w:tcPr>
            <w:tcW w:w="5215" w:type="dxa"/>
          </w:tcPr>
          <w:p w:rsidR="00914BE8" w:rsidRDefault="00914BE8" w:rsidP="00723A5B">
            <w:pPr>
              <w:rPr>
                <w:rFonts w:ascii="Times New Roman" w:hAnsi="Times New Roman"/>
                <w:sz w:val="20"/>
              </w:rPr>
            </w:pPr>
            <w:r>
              <w:rPr>
                <w:rFonts w:ascii="Times New Roman" w:hAnsi="Times New Roman"/>
                <w:sz w:val="20"/>
              </w:rPr>
              <w:t>Parsala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29</w:t>
            </w:r>
          </w:p>
        </w:tc>
        <w:tc>
          <w:tcPr>
            <w:tcW w:w="5215" w:type="dxa"/>
          </w:tcPr>
          <w:p w:rsidR="00914BE8" w:rsidRDefault="00914BE8" w:rsidP="00723A5B">
            <w:pPr>
              <w:rPr>
                <w:rFonts w:ascii="Times New Roman" w:hAnsi="Times New Roman"/>
                <w:sz w:val="20"/>
              </w:rPr>
            </w:pPr>
            <w:r>
              <w:rPr>
                <w:rFonts w:ascii="Times New Roman" w:hAnsi="Times New Roman"/>
                <w:sz w:val="20"/>
              </w:rPr>
              <w:t>Kiriburu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30</w:t>
            </w:r>
          </w:p>
        </w:tc>
        <w:tc>
          <w:tcPr>
            <w:tcW w:w="5215" w:type="dxa"/>
          </w:tcPr>
          <w:p w:rsidR="00914BE8" w:rsidRDefault="00914BE8" w:rsidP="00723A5B">
            <w:pPr>
              <w:rPr>
                <w:rFonts w:ascii="Times New Roman" w:hAnsi="Times New Roman"/>
                <w:sz w:val="20"/>
              </w:rPr>
            </w:pPr>
            <w:r>
              <w:rPr>
                <w:rFonts w:ascii="Times New Roman" w:hAnsi="Times New Roman"/>
                <w:sz w:val="20"/>
              </w:rPr>
              <w:t>Rourkela                                4nos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31</w:t>
            </w:r>
          </w:p>
        </w:tc>
        <w:tc>
          <w:tcPr>
            <w:tcW w:w="5215" w:type="dxa"/>
          </w:tcPr>
          <w:p w:rsidR="00914BE8" w:rsidRDefault="00914BE8" w:rsidP="00723A5B">
            <w:pPr>
              <w:rPr>
                <w:rFonts w:ascii="Times New Roman" w:hAnsi="Times New Roman"/>
                <w:sz w:val="20"/>
              </w:rPr>
            </w:pPr>
            <w:r>
              <w:rPr>
                <w:rFonts w:ascii="Times New Roman" w:hAnsi="Times New Roman"/>
                <w:sz w:val="20"/>
              </w:rPr>
              <w:t>PT Pahar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32</w:t>
            </w:r>
          </w:p>
        </w:tc>
        <w:tc>
          <w:tcPr>
            <w:tcW w:w="5215" w:type="dxa"/>
          </w:tcPr>
          <w:p w:rsidR="00914BE8" w:rsidRDefault="00914BE8" w:rsidP="00723A5B">
            <w:pPr>
              <w:rPr>
                <w:rFonts w:ascii="Times New Roman" w:hAnsi="Times New Roman"/>
                <w:sz w:val="20"/>
              </w:rPr>
            </w:pPr>
            <w:r>
              <w:rPr>
                <w:rFonts w:ascii="Times New Roman" w:hAnsi="Times New Roman"/>
                <w:sz w:val="20"/>
              </w:rPr>
              <w:t>Dharuadihi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33</w:t>
            </w:r>
          </w:p>
        </w:tc>
        <w:tc>
          <w:tcPr>
            <w:tcW w:w="5215" w:type="dxa"/>
          </w:tcPr>
          <w:p w:rsidR="00914BE8" w:rsidRDefault="00914BE8" w:rsidP="00723A5B">
            <w:pPr>
              <w:rPr>
                <w:rFonts w:ascii="Times New Roman" w:hAnsi="Times New Roman"/>
                <w:sz w:val="20"/>
              </w:rPr>
            </w:pPr>
            <w:r>
              <w:rPr>
                <w:rFonts w:ascii="Times New Roman" w:hAnsi="Times New Roman"/>
                <w:sz w:val="20"/>
              </w:rPr>
              <w:t>Fatamunda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34</w:t>
            </w:r>
          </w:p>
        </w:tc>
        <w:tc>
          <w:tcPr>
            <w:tcW w:w="5215" w:type="dxa"/>
          </w:tcPr>
          <w:p w:rsidR="00914BE8" w:rsidRDefault="00914BE8" w:rsidP="00723A5B">
            <w:pPr>
              <w:rPr>
                <w:rFonts w:ascii="Times New Roman" w:hAnsi="Times New Roman"/>
                <w:sz w:val="20"/>
              </w:rPr>
            </w:pPr>
            <w:r>
              <w:rPr>
                <w:rFonts w:ascii="Times New Roman" w:hAnsi="Times New Roman"/>
                <w:sz w:val="20"/>
              </w:rPr>
              <w:t>Belgaon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35</w:t>
            </w:r>
          </w:p>
        </w:tc>
        <w:tc>
          <w:tcPr>
            <w:tcW w:w="5215" w:type="dxa"/>
          </w:tcPr>
          <w:p w:rsidR="00914BE8" w:rsidRDefault="00914BE8" w:rsidP="00723A5B">
            <w:pPr>
              <w:rPr>
                <w:rFonts w:ascii="Times New Roman" w:hAnsi="Times New Roman"/>
                <w:sz w:val="20"/>
              </w:rPr>
            </w:pPr>
            <w:r>
              <w:rPr>
                <w:rFonts w:ascii="Times New Roman" w:hAnsi="Times New Roman"/>
                <w:sz w:val="20"/>
              </w:rPr>
              <w:t>Bolangir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lastRenderedPageBreak/>
              <w:t>36</w:t>
            </w:r>
          </w:p>
        </w:tc>
        <w:tc>
          <w:tcPr>
            <w:tcW w:w="5215" w:type="dxa"/>
          </w:tcPr>
          <w:p w:rsidR="00914BE8" w:rsidRDefault="00914BE8" w:rsidP="00723A5B">
            <w:pPr>
              <w:rPr>
                <w:rFonts w:ascii="Times New Roman" w:hAnsi="Times New Roman"/>
                <w:sz w:val="20"/>
              </w:rPr>
            </w:pPr>
            <w:r>
              <w:rPr>
                <w:rFonts w:ascii="Times New Roman" w:hAnsi="Times New Roman"/>
                <w:sz w:val="20"/>
              </w:rPr>
              <w:t>Uperjhar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37</w:t>
            </w:r>
          </w:p>
        </w:tc>
        <w:tc>
          <w:tcPr>
            <w:tcW w:w="5215" w:type="dxa"/>
          </w:tcPr>
          <w:p w:rsidR="00914BE8" w:rsidRDefault="00914BE8" w:rsidP="00723A5B">
            <w:pPr>
              <w:rPr>
                <w:rFonts w:ascii="Times New Roman" w:hAnsi="Times New Roman"/>
                <w:sz w:val="20"/>
              </w:rPr>
            </w:pPr>
            <w:r>
              <w:rPr>
                <w:rFonts w:ascii="Times New Roman" w:hAnsi="Times New Roman"/>
                <w:sz w:val="20"/>
              </w:rPr>
              <w:t>Ambabanjhi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38</w:t>
            </w:r>
          </w:p>
        </w:tc>
        <w:tc>
          <w:tcPr>
            <w:tcW w:w="5215" w:type="dxa"/>
          </w:tcPr>
          <w:p w:rsidR="00914BE8" w:rsidRDefault="00914BE8" w:rsidP="00723A5B">
            <w:pPr>
              <w:rPr>
                <w:rFonts w:ascii="Times New Roman" w:hAnsi="Times New Roman"/>
                <w:sz w:val="20"/>
              </w:rPr>
            </w:pPr>
            <w:r>
              <w:rPr>
                <w:rFonts w:ascii="Times New Roman" w:hAnsi="Times New Roman"/>
                <w:sz w:val="20"/>
              </w:rPr>
              <w:t>Kantabanji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39</w:t>
            </w:r>
          </w:p>
        </w:tc>
        <w:tc>
          <w:tcPr>
            <w:tcW w:w="5215" w:type="dxa"/>
          </w:tcPr>
          <w:p w:rsidR="00914BE8" w:rsidRDefault="00914BE8" w:rsidP="00723A5B">
            <w:pPr>
              <w:rPr>
                <w:rFonts w:ascii="Times New Roman" w:hAnsi="Times New Roman"/>
                <w:sz w:val="20"/>
              </w:rPr>
            </w:pPr>
            <w:r>
              <w:rPr>
                <w:rFonts w:ascii="Times New Roman" w:hAnsi="Times New Roman"/>
                <w:sz w:val="20"/>
              </w:rPr>
              <w:t>Titilagarh                               1no</w:t>
            </w:r>
          </w:p>
        </w:tc>
        <w:tc>
          <w:tcPr>
            <w:tcW w:w="1440" w:type="dxa"/>
          </w:tcPr>
          <w:p w:rsidR="00914BE8" w:rsidRDefault="00914BE8" w:rsidP="00723A5B">
            <w:pPr>
              <w:rPr>
                <w:rFonts w:ascii="Times New Roman" w:hAnsi="Times New Roman"/>
                <w:sz w:val="20"/>
              </w:rPr>
            </w:pPr>
          </w:p>
        </w:tc>
      </w:tr>
    </w:tbl>
    <w:p w:rsidR="00914BE8" w:rsidRDefault="00914BE8" w:rsidP="00914BE8">
      <w:pPr>
        <w:rPr>
          <w:rFonts w:ascii="Times New Roman" w:hAnsi="Times New Roman"/>
          <w:i/>
          <w:sz w:val="20"/>
        </w:rPr>
      </w:pPr>
      <w:r>
        <w:rPr>
          <w:rFonts w:ascii="Times New Roman" w:hAnsi="Times New Roman"/>
          <w:sz w:val="20"/>
        </w:rPr>
        <w:tab/>
      </w:r>
    </w:p>
    <w:p w:rsidR="00914BE8" w:rsidRDefault="00914BE8" w:rsidP="00914BE8">
      <w:pPr>
        <w:jc w:val="center"/>
        <w:rPr>
          <w:rFonts w:ascii="Times New Roman" w:hAnsi="Times New Roman"/>
          <w:i/>
          <w:sz w:val="20"/>
        </w:rPr>
      </w:pPr>
    </w:p>
    <w:p w:rsidR="00914BE8" w:rsidRDefault="00914BE8" w:rsidP="00914BE8">
      <w:pPr>
        <w:pStyle w:val="Heading3"/>
        <w:tabs>
          <w:tab w:val="left" w:pos="690"/>
          <w:tab w:val="left" w:pos="3000"/>
        </w:tabs>
        <w:rPr>
          <w:i/>
        </w:rPr>
      </w:pPr>
    </w:p>
    <w:p w:rsidR="00914BE8" w:rsidRDefault="00914BE8" w:rsidP="00914BE8">
      <w:pPr>
        <w:rPr>
          <w:i/>
        </w:rPr>
      </w:pPr>
    </w:p>
    <w:p w:rsidR="00914BE8" w:rsidRDefault="00914BE8" w:rsidP="00914BE8">
      <w:pPr>
        <w:rPr>
          <w:i/>
        </w:rPr>
      </w:pPr>
    </w:p>
    <w:p w:rsidR="00914BE8" w:rsidRDefault="00914BE8" w:rsidP="00914BE8"/>
    <w:p w:rsidR="001C4602" w:rsidRDefault="001C4602"/>
    <w:sectPr w:rsidR="001C4602" w:rsidSect="00723A5B">
      <w:headerReference w:type="even" r:id="rId9"/>
      <w:headerReference w:type="default" r:id="rId10"/>
      <w:footerReference w:type="even" r:id="rId11"/>
      <w:footerReference w:type="default" r:id="rId12"/>
      <w:pgSz w:w="12240" w:h="15840" w:code="1"/>
      <w:pgMar w:top="1022" w:right="1138" w:bottom="128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C00" w:rsidRDefault="00B80C00" w:rsidP="00926A34">
      <w:pPr>
        <w:spacing w:after="0" w:line="240" w:lineRule="auto"/>
      </w:pPr>
      <w:r>
        <w:separator/>
      </w:r>
    </w:p>
  </w:endnote>
  <w:endnote w:type="continuationSeparator" w:id="1">
    <w:p w:rsidR="00B80C00" w:rsidRDefault="00B80C00" w:rsidP="0092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EC5278">
    <w:pPr>
      <w:pStyle w:val="Footer"/>
      <w:framePr w:wrap="around" w:vAnchor="text" w:hAnchor="margin" w:xAlign="center" w:y="1"/>
      <w:rPr>
        <w:rStyle w:val="PageNumber"/>
        <w:rFonts w:eastAsia="MS Mincho"/>
      </w:rPr>
    </w:pPr>
    <w:r>
      <w:rPr>
        <w:rStyle w:val="PageNumber"/>
        <w:rFonts w:eastAsia="MS Mincho"/>
      </w:rPr>
      <w:fldChar w:fldCharType="begin"/>
    </w:r>
    <w:r w:rsidR="00723A5B">
      <w:rPr>
        <w:rStyle w:val="PageNumber"/>
        <w:rFonts w:eastAsia="MS Mincho"/>
      </w:rPr>
      <w:instrText xml:space="preserve">PAGE  </w:instrText>
    </w:r>
    <w:r>
      <w:rPr>
        <w:rStyle w:val="PageNumber"/>
        <w:rFonts w:eastAsia="MS Mincho"/>
      </w:rPr>
      <w:fldChar w:fldCharType="end"/>
    </w:r>
  </w:p>
  <w:p w:rsidR="00723A5B" w:rsidRDefault="00723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723A5B">
    <w:pPr>
      <w:pStyle w:val="Footer"/>
      <w:framePr w:wrap="around" w:vAnchor="text" w:hAnchor="margin" w:xAlign="center" w:y="1"/>
      <w:rPr>
        <w:rStyle w:val="PageNumber"/>
        <w:rFonts w:eastAsia="MS Mincho"/>
      </w:rPr>
    </w:pPr>
  </w:p>
  <w:p w:rsidR="00723A5B" w:rsidRDefault="00723A5B">
    <w:pPr>
      <w:pStyle w:val="Footer"/>
    </w:pPr>
    <w:r>
      <w:t xml:space="preserve">                                                                                                              Sig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C00" w:rsidRDefault="00B80C00" w:rsidP="00926A34">
      <w:pPr>
        <w:spacing w:after="0" w:line="240" w:lineRule="auto"/>
      </w:pPr>
      <w:r>
        <w:separator/>
      </w:r>
    </w:p>
  </w:footnote>
  <w:footnote w:type="continuationSeparator" w:id="1">
    <w:p w:rsidR="00B80C00" w:rsidRDefault="00B80C00" w:rsidP="00926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EC5278">
    <w:pPr>
      <w:pStyle w:val="Header"/>
      <w:framePr w:wrap="around" w:vAnchor="text" w:hAnchor="margin" w:xAlign="center" w:y="1"/>
      <w:rPr>
        <w:rStyle w:val="PageNumber"/>
        <w:rFonts w:eastAsia="MS Mincho"/>
      </w:rPr>
    </w:pPr>
    <w:r>
      <w:rPr>
        <w:rStyle w:val="PageNumber"/>
        <w:rFonts w:eastAsia="MS Mincho"/>
      </w:rPr>
      <w:fldChar w:fldCharType="begin"/>
    </w:r>
    <w:r w:rsidR="00723A5B">
      <w:rPr>
        <w:rStyle w:val="PageNumber"/>
        <w:rFonts w:eastAsia="MS Mincho"/>
      </w:rPr>
      <w:instrText xml:space="preserve">PAGE  </w:instrText>
    </w:r>
    <w:r>
      <w:rPr>
        <w:rStyle w:val="PageNumber"/>
        <w:rFonts w:eastAsia="MS Mincho"/>
      </w:rPr>
      <w:fldChar w:fldCharType="end"/>
    </w:r>
  </w:p>
  <w:p w:rsidR="00723A5B" w:rsidRDefault="00723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EC5278">
    <w:pPr>
      <w:pStyle w:val="Header"/>
      <w:framePr w:wrap="around" w:vAnchor="text" w:hAnchor="margin" w:xAlign="center" w:y="1"/>
      <w:rPr>
        <w:rStyle w:val="PageNumber"/>
        <w:rFonts w:eastAsia="MS Mincho"/>
      </w:rPr>
    </w:pPr>
    <w:r>
      <w:rPr>
        <w:rStyle w:val="PageNumber"/>
        <w:rFonts w:eastAsia="MS Mincho"/>
      </w:rPr>
      <w:fldChar w:fldCharType="begin"/>
    </w:r>
    <w:r w:rsidR="00723A5B">
      <w:rPr>
        <w:rStyle w:val="PageNumber"/>
        <w:rFonts w:eastAsia="MS Mincho"/>
      </w:rPr>
      <w:instrText xml:space="preserve">PAGE  </w:instrText>
    </w:r>
    <w:r>
      <w:rPr>
        <w:rStyle w:val="PageNumber"/>
        <w:rFonts w:eastAsia="MS Mincho"/>
      </w:rPr>
      <w:fldChar w:fldCharType="separate"/>
    </w:r>
    <w:r w:rsidR="00717EE8">
      <w:rPr>
        <w:rStyle w:val="PageNumber"/>
        <w:rFonts w:eastAsia="MS Mincho"/>
        <w:noProof/>
      </w:rPr>
      <w:t>19</w:t>
    </w:r>
    <w:r>
      <w:rPr>
        <w:rStyle w:val="PageNumber"/>
        <w:rFonts w:eastAsia="MS Mincho"/>
      </w:rPr>
      <w:fldChar w:fldCharType="end"/>
    </w:r>
  </w:p>
  <w:p w:rsidR="00723A5B" w:rsidRDefault="00723A5B">
    <w:pPr>
      <w:pStyle w:val="Header"/>
    </w:pPr>
    <w:r>
      <w:t>Mtce of Antennas/Wave guides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CA"/>
    <w:multiLevelType w:val="multilevel"/>
    <w:tmpl w:val="0972B7E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103D8C"/>
    <w:multiLevelType w:val="multilevel"/>
    <w:tmpl w:val="BE7C3BEA"/>
    <w:lvl w:ilvl="0">
      <w:start w:val="4"/>
      <w:numFmt w:val="decimal"/>
      <w:lvlText w:val="%1"/>
      <w:lvlJc w:val="left"/>
      <w:pPr>
        <w:tabs>
          <w:tab w:val="num" w:pos="585"/>
        </w:tabs>
        <w:ind w:left="585" w:hanging="585"/>
      </w:pPr>
    </w:lvl>
    <w:lvl w:ilvl="1">
      <w:start w:val="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648362E"/>
    <w:multiLevelType w:val="hybridMultilevel"/>
    <w:tmpl w:val="8090B1E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41C2F64"/>
    <w:multiLevelType w:val="multilevel"/>
    <w:tmpl w:val="96D28D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nsid w:val="20337906"/>
    <w:multiLevelType w:val="multilevel"/>
    <w:tmpl w:val="1AF8EB06"/>
    <w:lvl w:ilvl="0">
      <w:start w:val="4"/>
      <w:numFmt w:val="decimal"/>
      <w:lvlText w:val="%1."/>
      <w:lvlJc w:val="left"/>
      <w:pPr>
        <w:tabs>
          <w:tab w:val="num" w:pos="585"/>
        </w:tabs>
        <w:ind w:left="585" w:hanging="585"/>
      </w:pPr>
    </w:lvl>
    <w:lvl w:ilvl="1">
      <w:start w:val="2"/>
      <w:numFmt w:val="decimal"/>
      <w:lvlText w:val="%1.%2."/>
      <w:lvlJc w:val="left"/>
      <w:pPr>
        <w:tabs>
          <w:tab w:val="num" w:pos="1185"/>
        </w:tabs>
        <w:ind w:left="1185" w:hanging="555"/>
      </w:pPr>
    </w:lvl>
    <w:lvl w:ilvl="2">
      <w:start w:val="1"/>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4860"/>
        </w:tabs>
        <w:ind w:left="4860" w:hanging="108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480"/>
        </w:tabs>
        <w:ind w:left="6480" w:hanging="1440"/>
      </w:pPr>
    </w:lvl>
  </w:abstractNum>
  <w:abstractNum w:abstractNumId="5">
    <w:nsid w:val="2B192074"/>
    <w:multiLevelType w:val="multilevel"/>
    <w:tmpl w:val="5A70D8E6"/>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C06747"/>
    <w:multiLevelType w:val="singleLevel"/>
    <w:tmpl w:val="D506E1DA"/>
    <w:lvl w:ilvl="0">
      <w:start w:val="6"/>
      <w:numFmt w:val="lowerLetter"/>
      <w:lvlText w:val="(%1)"/>
      <w:lvlJc w:val="left"/>
      <w:pPr>
        <w:tabs>
          <w:tab w:val="num" w:pos="1050"/>
        </w:tabs>
        <w:ind w:left="1050" w:hanging="450"/>
      </w:pPr>
    </w:lvl>
  </w:abstractNum>
  <w:abstractNum w:abstractNumId="7">
    <w:nsid w:val="39430F16"/>
    <w:multiLevelType w:val="hybridMultilevel"/>
    <w:tmpl w:val="CF88506C"/>
    <w:lvl w:ilvl="0" w:tplc="FFFFFFFF">
      <w:start w:val="1"/>
      <w:numFmt w:val="lowerRoman"/>
      <w:lvlText w:val="%1."/>
      <w:lvlJc w:val="left"/>
      <w:pPr>
        <w:tabs>
          <w:tab w:val="num" w:pos="1080"/>
        </w:tabs>
        <w:ind w:left="1080" w:hanging="720"/>
      </w:pPr>
      <w:rPr>
        <w:rFonts w:ascii="AGaramond" w:hAnsi="AGaramond" w:hint="default"/>
        <w:sz w:val="28"/>
      </w:rPr>
    </w:lvl>
    <w:lvl w:ilvl="1" w:tplc="FFFFFFFF">
      <w:start w:val="11"/>
      <w:numFmt w:val="decimal"/>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lowerLetter"/>
      <w:lvlText w:val="%4."/>
      <w:lvlJc w:val="left"/>
      <w:pPr>
        <w:tabs>
          <w:tab w:val="num" w:pos="2880"/>
        </w:tabs>
        <w:ind w:left="2880" w:hanging="360"/>
      </w:pPr>
      <w:rPr>
        <w:rFonts w:hint="default"/>
      </w:rPr>
    </w:lvl>
    <w:lvl w:ilvl="4" w:tplc="AD2E4F8E">
      <w:start w:val="2007"/>
      <w:numFmt w:val="decimal"/>
      <w:lvlText w:val="%5"/>
      <w:lvlJc w:val="left"/>
      <w:pPr>
        <w:tabs>
          <w:tab w:val="num" w:pos="4950"/>
        </w:tabs>
        <w:ind w:left="4950" w:hanging="630"/>
      </w:pPr>
      <w:rPr>
        <w:rFonts w:ascii="Comic Sans MS" w:hAnsi="Comic Sans MS" w:hint="default"/>
        <w:b w:val="0"/>
        <w:sz w:val="4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968062E"/>
    <w:multiLevelType w:val="multilevel"/>
    <w:tmpl w:val="7DA2295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C1D61F8"/>
    <w:multiLevelType w:val="singleLevel"/>
    <w:tmpl w:val="5094B212"/>
    <w:lvl w:ilvl="0">
      <w:start w:val="8"/>
      <w:numFmt w:val="lowerLetter"/>
      <w:lvlText w:val="(%1)"/>
      <w:lvlJc w:val="left"/>
      <w:pPr>
        <w:tabs>
          <w:tab w:val="num" w:pos="1170"/>
        </w:tabs>
        <w:ind w:left="1170" w:hanging="495"/>
      </w:pPr>
    </w:lvl>
  </w:abstractNum>
  <w:abstractNum w:abstractNumId="10">
    <w:nsid w:val="3FD814A8"/>
    <w:multiLevelType w:val="multilevel"/>
    <w:tmpl w:val="5C4649E0"/>
    <w:lvl w:ilvl="0">
      <w:start w:val="6"/>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40326E48"/>
    <w:multiLevelType w:val="singleLevel"/>
    <w:tmpl w:val="2A045258"/>
    <w:lvl w:ilvl="0">
      <w:start w:val="1"/>
      <w:numFmt w:val="lowerLetter"/>
      <w:lvlText w:val="(%1)"/>
      <w:lvlJc w:val="left"/>
      <w:pPr>
        <w:tabs>
          <w:tab w:val="num" w:pos="1020"/>
        </w:tabs>
        <w:ind w:left="1020" w:hanging="420"/>
      </w:pPr>
    </w:lvl>
  </w:abstractNum>
  <w:abstractNum w:abstractNumId="12">
    <w:nsid w:val="44A53061"/>
    <w:multiLevelType w:val="multilevel"/>
    <w:tmpl w:val="660C384C"/>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4C5E7F72"/>
    <w:multiLevelType w:val="singleLevel"/>
    <w:tmpl w:val="2C1A5BC4"/>
    <w:lvl w:ilvl="0">
      <w:start w:val="2"/>
      <w:numFmt w:val="lowerLetter"/>
      <w:lvlText w:val="(%1)"/>
      <w:lvlJc w:val="left"/>
      <w:pPr>
        <w:tabs>
          <w:tab w:val="num" w:pos="1065"/>
        </w:tabs>
        <w:ind w:left="1065" w:hanging="435"/>
      </w:pPr>
    </w:lvl>
  </w:abstractNum>
  <w:abstractNum w:abstractNumId="14">
    <w:nsid w:val="531D43F9"/>
    <w:multiLevelType w:val="multilevel"/>
    <w:tmpl w:val="E19E08C8"/>
    <w:lvl w:ilvl="0">
      <w:start w:val="9"/>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C2E2228"/>
    <w:multiLevelType w:val="multilevel"/>
    <w:tmpl w:val="1BE8FE6E"/>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6"/>
        </w:tabs>
        <w:ind w:left="366" w:hanging="360"/>
      </w:pPr>
      <w:rPr>
        <w:rFonts w:hint="default"/>
        <w:b w:val="0"/>
      </w:rPr>
    </w:lvl>
    <w:lvl w:ilvl="2">
      <w:start w:val="1"/>
      <w:numFmt w:val="decimal"/>
      <w:lvlText w:val="%1.%2.%3"/>
      <w:lvlJc w:val="left"/>
      <w:pPr>
        <w:tabs>
          <w:tab w:val="num" w:pos="732"/>
        </w:tabs>
        <w:ind w:left="732" w:hanging="720"/>
      </w:pPr>
      <w:rPr>
        <w:rFonts w:hint="default"/>
        <w:b w:val="0"/>
      </w:rPr>
    </w:lvl>
    <w:lvl w:ilvl="3">
      <w:start w:val="1"/>
      <w:numFmt w:val="decimal"/>
      <w:lvlText w:val="%1.%2.%3.%4"/>
      <w:lvlJc w:val="left"/>
      <w:pPr>
        <w:tabs>
          <w:tab w:val="num" w:pos="738"/>
        </w:tabs>
        <w:ind w:left="738" w:hanging="720"/>
      </w:pPr>
      <w:rPr>
        <w:rFonts w:hint="default"/>
        <w:b w:val="0"/>
      </w:rPr>
    </w:lvl>
    <w:lvl w:ilvl="4">
      <w:start w:val="1"/>
      <w:numFmt w:val="decimal"/>
      <w:lvlText w:val="%1.%2.%3.%4.%5"/>
      <w:lvlJc w:val="left"/>
      <w:pPr>
        <w:tabs>
          <w:tab w:val="num" w:pos="744"/>
        </w:tabs>
        <w:ind w:left="744" w:hanging="720"/>
      </w:pPr>
      <w:rPr>
        <w:rFonts w:hint="default"/>
        <w:b w:val="0"/>
      </w:rPr>
    </w:lvl>
    <w:lvl w:ilvl="5">
      <w:start w:val="1"/>
      <w:numFmt w:val="decimal"/>
      <w:lvlText w:val="%1.%2.%3.%4.%5.%6"/>
      <w:lvlJc w:val="left"/>
      <w:pPr>
        <w:tabs>
          <w:tab w:val="num" w:pos="1110"/>
        </w:tabs>
        <w:ind w:left="1110" w:hanging="1080"/>
      </w:pPr>
      <w:rPr>
        <w:rFonts w:hint="default"/>
        <w:b w:val="0"/>
      </w:rPr>
    </w:lvl>
    <w:lvl w:ilvl="6">
      <w:start w:val="1"/>
      <w:numFmt w:val="decimal"/>
      <w:lvlText w:val="%1.%2.%3.%4.%5.%6.%7"/>
      <w:lvlJc w:val="left"/>
      <w:pPr>
        <w:tabs>
          <w:tab w:val="num" w:pos="1116"/>
        </w:tabs>
        <w:ind w:left="1116" w:hanging="1080"/>
      </w:pPr>
      <w:rPr>
        <w:rFonts w:hint="default"/>
        <w:b w:val="0"/>
      </w:rPr>
    </w:lvl>
    <w:lvl w:ilvl="7">
      <w:start w:val="1"/>
      <w:numFmt w:val="decimal"/>
      <w:lvlText w:val="%1.%2.%3.%4.%5.%6.%7.%8"/>
      <w:lvlJc w:val="left"/>
      <w:pPr>
        <w:tabs>
          <w:tab w:val="num" w:pos="1482"/>
        </w:tabs>
        <w:ind w:left="1482" w:hanging="1440"/>
      </w:pPr>
      <w:rPr>
        <w:rFonts w:hint="default"/>
        <w:b w:val="0"/>
      </w:rPr>
    </w:lvl>
    <w:lvl w:ilvl="8">
      <w:start w:val="1"/>
      <w:numFmt w:val="decimal"/>
      <w:lvlText w:val="%1.%2.%3.%4.%5.%6.%7.%8.%9"/>
      <w:lvlJc w:val="left"/>
      <w:pPr>
        <w:tabs>
          <w:tab w:val="num" w:pos="1488"/>
        </w:tabs>
        <w:ind w:left="1488" w:hanging="1440"/>
      </w:pPr>
      <w:rPr>
        <w:rFonts w:hint="default"/>
        <w:b w:val="0"/>
      </w:rPr>
    </w:lvl>
  </w:abstractNum>
  <w:abstractNum w:abstractNumId="16">
    <w:nsid w:val="5FBE52E9"/>
    <w:multiLevelType w:val="hybridMultilevel"/>
    <w:tmpl w:val="B7E429DC"/>
    <w:lvl w:ilvl="0" w:tplc="FFFFFFFF">
      <w:start w:val="1"/>
      <w:numFmt w:val="lowerLetter"/>
      <w:lvlText w:val="(%1)"/>
      <w:lvlJc w:val="left"/>
      <w:pPr>
        <w:tabs>
          <w:tab w:val="num" w:pos="1395"/>
        </w:tabs>
        <w:ind w:left="139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32B36C5"/>
    <w:multiLevelType w:val="multilevel"/>
    <w:tmpl w:val="BDAAC5B0"/>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3D925DF"/>
    <w:multiLevelType w:val="multilevel"/>
    <w:tmpl w:val="31B8B604"/>
    <w:lvl w:ilvl="0">
      <w:start w:val="4"/>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760D21C2"/>
    <w:multiLevelType w:val="hybridMultilevel"/>
    <w:tmpl w:val="74C08ADA"/>
    <w:lvl w:ilvl="0" w:tplc="FFFFFFFF">
      <w:start w:val="1"/>
      <w:numFmt w:val="lowerRoman"/>
      <w:lvlText w:val="%1."/>
      <w:lvlJc w:val="left"/>
      <w:pPr>
        <w:tabs>
          <w:tab w:val="num" w:pos="1440"/>
        </w:tabs>
        <w:ind w:left="1440" w:hanging="720"/>
      </w:pPr>
      <w:rPr>
        <w:rFonts w:ascii="AGaramond" w:hAnsi="AGaramond"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557C3A"/>
    <w:multiLevelType w:val="multilevel"/>
    <w:tmpl w:val="0BD670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420"/>
        </w:tabs>
        <w:ind w:left="3420" w:hanging="72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130"/>
        </w:tabs>
        <w:ind w:left="5130" w:hanging="108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6840"/>
        </w:tabs>
        <w:ind w:left="6840" w:hanging="1440"/>
      </w:pPr>
      <w:rPr>
        <w:rFonts w:hint="default"/>
      </w:rPr>
    </w:lvl>
  </w:abstractNum>
  <w:abstractNum w:abstractNumId="21">
    <w:nsid w:val="77013DF4"/>
    <w:multiLevelType w:val="multilevel"/>
    <w:tmpl w:val="1018EF9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C2C65C3"/>
    <w:multiLevelType w:val="multilevel"/>
    <w:tmpl w:val="C3DA26E8"/>
    <w:lvl w:ilvl="0">
      <w:start w:val="2"/>
      <w:numFmt w:val="lowerLetter"/>
      <w:lvlText w:val=""/>
      <w:lvlJc w:val="left"/>
      <w:pPr>
        <w:tabs>
          <w:tab w:val="num" w:pos="360"/>
        </w:tabs>
        <w:ind w:left="360" w:hanging="360"/>
      </w:pPr>
    </w:lvl>
    <w:lvl w:ilvl="1">
      <w:start w:val="1"/>
      <w:numFmt w:val="decimal"/>
      <w:lvlText w:val="%1.%2"/>
      <w:lvlJc w:val="left"/>
      <w:pPr>
        <w:tabs>
          <w:tab w:val="num" w:pos="615"/>
        </w:tabs>
        <w:ind w:left="615" w:hanging="57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900"/>
        </w:tabs>
        <w:ind w:left="900" w:hanging="72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num w:numId="1">
    <w:abstractNumId w:val="11"/>
    <w:lvlOverride w:ilvl="0">
      <w:startOverride w:val="1"/>
    </w:lvlOverride>
  </w:num>
  <w:num w:numId="2">
    <w:abstractNumId w:val="13"/>
    <w:lvlOverride w:ilvl="0">
      <w:startOverride w:val="2"/>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num>
  <w:num w:numId="5">
    <w:abstractNumId w:val="9"/>
    <w:lvlOverride w:ilvl="0">
      <w:startOverride w:val="8"/>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9"/>
  </w:num>
  <w:num w:numId="15">
    <w:abstractNumId w:val="15"/>
  </w:num>
  <w:num w:numId="16">
    <w:abstractNumId w:val="8"/>
  </w:num>
  <w:num w:numId="17">
    <w:abstractNumId w:val="0"/>
  </w:num>
  <w:num w:numId="18">
    <w:abstractNumId w:val="17"/>
  </w:num>
  <w:num w:numId="19">
    <w:abstractNumId w:val="20"/>
  </w:num>
  <w:num w:numId="20">
    <w:abstractNumId w:val="12"/>
  </w:num>
  <w:num w:numId="21">
    <w:abstractNumId w:val="3"/>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14BE8"/>
    <w:rsid w:val="000819D7"/>
    <w:rsid w:val="001242C9"/>
    <w:rsid w:val="001C4602"/>
    <w:rsid w:val="002908DF"/>
    <w:rsid w:val="002C0CE3"/>
    <w:rsid w:val="003F635E"/>
    <w:rsid w:val="005E304C"/>
    <w:rsid w:val="006E613F"/>
    <w:rsid w:val="00717EE8"/>
    <w:rsid w:val="00723A5B"/>
    <w:rsid w:val="008C2E38"/>
    <w:rsid w:val="008E1122"/>
    <w:rsid w:val="00900CC3"/>
    <w:rsid w:val="00914BE8"/>
    <w:rsid w:val="00926A34"/>
    <w:rsid w:val="009B2A5E"/>
    <w:rsid w:val="00B104E9"/>
    <w:rsid w:val="00B31B10"/>
    <w:rsid w:val="00B80C00"/>
    <w:rsid w:val="00C22F16"/>
    <w:rsid w:val="00CD2CFA"/>
    <w:rsid w:val="00D16B62"/>
    <w:rsid w:val="00EC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4"/>
  </w:style>
  <w:style w:type="paragraph" w:styleId="Heading1">
    <w:name w:val="heading 1"/>
    <w:basedOn w:val="Normal"/>
    <w:next w:val="Normal"/>
    <w:link w:val="Heading1Char"/>
    <w:qFormat/>
    <w:rsid w:val="00914BE8"/>
    <w:pPr>
      <w:keepNext/>
      <w:spacing w:after="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914BE8"/>
    <w:pPr>
      <w:keepNext/>
      <w:tabs>
        <w:tab w:val="left" w:pos="5040"/>
      </w:tabs>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914BE8"/>
    <w:pPr>
      <w:keepNext/>
      <w:spacing w:after="0" w:line="240" w:lineRule="auto"/>
      <w:jc w:val="center"/>
      <w:outlineLvl w:val="2"/>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914BE8"/>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914BE8"/>
    <w:pPr>
      <w:keepNext/>
      <w:spacing w:after="0" w:line="240" w:lineRule="auto"/>
      <w:jc w:val="right"/>
      <w:outlineLvl w:val="5"/>
    </w:pPr>
    <w:rPr>
      <w:rFonts w:ascii="Times New Roman" w:eastAsia="Times New Roman" w:hAnsi="Times New Roman" w:cs="Times New Roman"/>
      <w:b/>
      <w:bCs/>
      <w:sz w:val="20"/>
      <w:szCs w:val="24"/>
    </w:rPr>
  </w:style>
  <w:style w:type="paragraph" w:styleId="Heading8">
    <w:name w:val="heading 8"/>
    <w:basedOn w:val="Normal"/>
    <w:next w:val="Normal"/>
    <w:link w:val="Heading8Char"/>
    <w:qFormat/>
    <w:rsid w:val="00914BE8"/>
    <w:pPr>
      <w:keepNext/>
      <w:spacing w:after="0" w:line="240" w:lineRule="auto"/>
      <w:ind w:left="5040" w:firstLine="720"/>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914BE8"/>
    <w:pPr>
      <w:keepNext/>
      <w:spacing w:after="0" w:line="240" w:lineRule="auto"/>
      <w:jc w:val="center"/>
      <w:outlineLvl w:val="8"/>
    </w:pPr>
    <w:rPr>
      <w:rFonts w:ascii="Arial" w:eastAsia="Times New Roman" w:hAnsi="Arial"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BE8"/>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914BE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14BE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14BE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14BE8"/>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914BE8"/>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914BE8"/>
    <w:rPr>
      <w:rFonts w:ascii="Arial" w:eastAsia="Times New Roman" w:hAnsi="Arial" w:cs="Times New Roman"/>
      <w:sz w:val="40"/>
      <w:szCs w:val="24"/>
    </w:rPr>
  </w:style>
  <w:style w:type="paragraph" w:styleId="PlainText">
    <w:name w:val="Plain Text"/>
    <w:basedOn w:val="Normal"/>
    <w:link w:val="PlainTextChar"/>
    <w:rsid w:val="00914BE8"/>
    <w:pPr>
      <w:spacing w:before="120" w:after="120" w:line="240" w:lineRule="auto"/>
      <w:ind w:left="144" w:right="144"/>
      <w:jc w:val="both"/>
    </w:pPr>
    <w:rPr>
      <w:rFonts w:ascii="Times New Roman" w:eastAsia="MS Mincho" w:hAnsi="Times New Roman" w:cs="SimSun"/>
      <w:bCs/>
      <w:sz w:val="24"/>
      <w:szCs w:val="20"/>
    </w:rPr>
  </w:style>
  <w:style w:type="character" w:customStyle="1" w:styleId="PlainTextChar">
    <w:name w:val="Plain Text Char"/>
    <w:basedOn w:val="DefaultParagraphFont"/>
    <w:link w:val="PlainText"/>
    <w:rsid w:val="00914BE8"/>
    <w:rPr>
      <w:rFonts w:ascii="Times New Roman" w:eastAsia="MS Mincho" w:hAnsi="Times New Roman" w:cs="SimSun"/>
      <w:bCs/>
      <w:sz w:val="24"/>
      <w:szCs w:val="20"/>
    </w:rPr>
  </w:style>
  <w:style w:type="paragraph" w:styleId="CommentText">
    <w:name w:val="annotation text"/>
    <w:basedOn w:val="Normal"/>
    <w:link w:val="CommentTextChar"/>
    <w:semiHidden/>
    <w:rsid w:val="00914BE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4BE8"/>
    <w:rPr>
      <w:rFonts w:ascii="Times New Roman" w:eastAsia="Times New Roman" w:hAnsi="Times New Roman" w:cs="Times New Roman"/>
      <w:sz w:val="20"/>
      <w:szCs w:val="20"/>
    </w:rPr>
  </w:style>
  <w:style w:type="paragraph" w:customStyle="1" w:styleId="Byline">
    <w:name w:val="Byline"/>
    <w:basedOn w:val="BodyText"/>
    <w:rsid w:val="00914BE8"/>
    <w:pPr>
      <w:spacing w:after="0" w:line="240" w:lineRule="auto"/>
    </w:pPr>
    <w:rPr>
      <w:rFonts w:ascii="Times New Roman" w:eastAsia="Times New Roman" w:hAnsi="Times New Roman" w:cs="Times New Roman"/>
      <w:b/>
      <w:sz w:val="20"/>
      <w:szCs w:val="20"/>
    </w:rPr>
  </w:style>
  <w:style w:type="paragraph" w:styleId="BodyText3">
    <w:name w:val="Body Text 3"/>
    <w:basedOn w:val="Normal"/>
    <w:link w:val="BodyText3Char"/>
    <w:rsid w:val="00914BE8"/>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914BE8"/>
    <w:rPr>
      <w:rFonts w:ascii="Times New Roman" w:eastAsia="Times New Roman" w:hAnsi="Times New Roman" w:cs="Times New Roman"/>
      <w:sz w:val="20"/>
      <w:szCs w:val="24"/>
    </w:rPr>
  </w:style>
  <w:style w:type="paragraph" w:styleId="BodyTextIndent2">
    <w:name w:val="Body Text Indent 2"/>
    <w:basedOn w:val="Normal"/>
    <w:link w:val="BodyTextIndent2Char"/>
    <w:rsid w:val="00914BE8"/>
    <w:pPr>
      <w:spacing w:after="0" w:line="240" w:lineRule="auto"/>
      <w:ind w:left="720" w:hanging="360"/>
    </w:pPr>
    <w:rPr>
      <w:rFonts w:ascii="Times New Roman" w:eastAsia="MS Mincho" w:hAnsi="Times New Roman" w:cs="Times New Roman"/>
      <w:bCs/>
      <w:sz w:val="24"/>
      <w:szCs w:val="24"/>
    </w:rPr>
  </w:style>
  <w:style w:type="character" w:customStyle="1" w:styleId="BodyTextIndent2Char">
    <w:name w:val="Body Text Indent 2 Char"/>
    <w:basedOn w:val="DefaultParagraphFont"/>
    <w:link w:val="BodyTextIndent2"/>
    <w:rsid w:val="00914BE8"/>
    <w:rPr>
      <w:rFonts w:ascii="Times New Roman" w:eastAsia="MS Mincho" w:hAnsi="Times New Roman" w:cs="Times New Roman"/>
      <w:bCs/>
      <w:sz w:val="24"/>
      <w:szCs w:val="24"/>
    </w:rPr>
  </w:style>
  <w:style w:type="paragraph" w:styleId="Footer">
    <w:name w:val="footer"/>
    <w:basedOn w:val="Normal"/>
    <w:link w:val="FooterChar"/>
    <w:rsid w:val="00914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4BE8"/>
    <w:rPr>
      <w:rFonts w:ascii="Times New Roman" w:eastAsia="Times New Roman" w:hAnsi="Times New Roman" w:cs="Times New Roman"/>
      <w:sz w:val="24"/>
      <w:szCs w:val="24"/>
    </w:rPr>
  </w:style>
  <w:style w:type="paragraph" w:styleId="Header">
    <w:name w:val="header"/>
    <w:basedOn w:val="Normal"/>
    <w:link w:val="HeaderChar"/>
    <w:rsid w:val="00914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4BE8"/>
    <w:rPr>
      <w:rFonts w:ascii="Times New Roman" w:eastAsia="Times New Roman" w:hAnsi="Times New Roman" w:cs="Times New Roman"/>
      <w:sz w:val="24"/>
      <w:szCs w:val="24"/>
    </w:rPr>
  </w:style>
  <w:style w:type="character" w:styleId="PageNumber">
    <w:name w:val="page number"/>
    <w:basedOn w:val="DefaultParagraphFont"/>
    <w:rsid w:val="00914BE8"/>
  </w:style>
  <w:style w:type="paragraph" w:customStyle="1" w:styleId="Textbody">
    <w:name w:val="Text body"/>
    <w:basedOn w:val="Normal"/>
    <w:rsid w:val="00914BE8"/>
    <w:pPr>
      <w:spacing w:after="0" w:line="240" w:lineRule="auto"/>
      <w:jc w:val="both"/>
    </w:pPr>
    <w:rPr>
      <w:rFonts w:ascii="Tahoma" w:eastAsia="Times New Roman" w:hAnsi="Times New Roman" w:cs="Times New Roman"/>
      <w:snapToGrid w:val="0"/>
      <w:szCs w:val="20"/>
    </w:rPr>
  </w:style>
  <w:style w:type="paragraph" w:styleId="NormalWeb">
    <w:name w:val="Normal (Web)"/>
    <w:basedOn w:val="Normal"/>
    <w:rsid w:val="00914BE8"/>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914BE8"/>
    <w:pPr>
      <w:spacing w:after="120"/>
    </w:pPr>
  </w:style>
  <w:style w:type="character" w:customStyle="1" w:styleId="BodyTextChar">
    <w:name w:val="Body Text Char"/>
    <w:basedOn w:val="DefaultParagraphFont"/>
    <w:link w:val="BodyText"/>
    <w:uiPriority w:val="99"/>
    <w:semiHidden/>
    <w:rsid w:val="00914BE8"/>
  </w:style>
  <w:style w:type="paragraph" w:styleId="BalloonText">
    <w:name w:val="Balloon Text"/>
    <w:basedOn w:val="Normal"/>
    <w:link w:val="BalloonTextChar"/>
    <w:uiPriority w:val="99"/>
    <w:semiHidden/>
    <w:unhideWhenUsed/>
    <w:rsid w:val="0091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P. NAYAK</cp:lastModifiedBy>
  <cp:revision>3</cp:revision>
  <dcterms:created xsi:type="dcterms:W3CDTF">2013-12-20T12:43:00Z</dcterms:created>
  <dcterms:modified xsi:type="dcterms:W3CDTF">2013-12-20T12:43:00Z</dcterms:modified>
</cp:coreProperties>
</file>